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47C" w:rsidRDefault="0029347C">
      <w:pPr>
        <w:rPr>
          <w:rFonts w:ascii="Arial" w:hAnsi="Arial" w:cs="Arial"/>
          <w:sz w:val="24"/>
          <w:szCs w:val="24"/>
        </w:rPr>
      </w:pPr>
    </w:p>
    <w:p w:rsidR="00326EFF" w:rsidRPr="009B03E7" w:rsidRDefault="00326EFF" w:rsidP="00326EFF">
      <w:pPr>
        <w:autoSpaceDE w:val="0"/>
        <w:autoSpaceDN w:val="0"/>
        <w:adjustRightInd w:val="0"/>
        <w:spacing w:after="0" w:line="240" w:lineRule="auto"/>
        <w:rPr>
          <w:rFonts w:ascii="Arial" w:hAnsi="Arial" w:cs="Arial"/>
          <w:b/>
          <w:sz w:val="28"/>
          <w:szCs w:val="28"/>
        </w:rPr>
      </w:pPr>
      <w:r w:rsidRPr="009B03E7">
        <w:rPr>
          <w:rFonts w:ascii="Arial" w:hAnsi="Arial" w:cs="Arial"/>
          <w:b/>
          <w:sz w:val="28"/>
          <w:szCs w:val="28"/>
        </w:rPr>
        <w:t>Your invitation to be</w:t>
      </w:r>
      <w:r>
        <w:rPr>
          <w:rFonts w:ascii="Arial" w:hAnsi="Arial" w:cs="Arial"/>
          <w:b/>
          <w:sz w:val="28"/>
          <w:szCs w:val="28"/>
        </w:rPr>
        <w:t>come</w:t>
      </w:r>
      <w:r w:rsidRPr="009B03E7">
        <w:rPr>
          <w:rFonts w:ascii="Arial" w:hAnsi="Arial" w:cs="Arial"/>
          <w:b/>
          <w:sz w:val="28"/>
          <w:szCs w:val="28"/>
        </w:rPr>
        <w:t xml:space="preserve"> involved:-</w:t>
      </w:r>
    </w:p>
    <w:p w:rsidR="00326EFF" w:rsidRPr="009B03E7" w:rsidRDefault="00326EFF" w:rsidP="00326EFF">
      <w:pPr>
        <w:autoSpaceDE w:val="0"/>
        <w:autoSpaceDN w:val="0"/>
        <w:adjustRightInd w:val="0"/>
        <w:spacing w:after="0" w:line="240" w:lineRule="auto"/>
        <w:rPr>
          <w:rFonts w:ascii="Arial" w:hAnsi="Arial" w:cs="Arial"/>
          <w:b/>
          <w:sz w:val="28"/>
          <w:szCs w:val="28"/>
        </w:rPr>
      </w:pPr>
    </w:p>
    <w:p w:rsidR="00326EFF" w:rsidRPr="009B03E7" w:rsidRDefault="00326EFF" w:rsidP="00326EFF">
      <w:pPr>
        <w:autoSpaceDE w:val="0"/>
        <w:autoSpaceDN w:val="0"/>
        <w:adjustRightInd w:val="0"/>
        <w:spacing w:after="0" w:line="240" w:lineRule="auto"/>
        <w:rPr>
          <w:rFonts w:ascii="Arial" w:hAnsi="Arial" w:cs="Arial"/>
          <w:b/>
          <w:sz w:val="28"/>
          <w:szCs w:val="28"/>
        </w:rPr>
      </w:pPr>
      <w:r w:rsidRPr="009B03E7">
        <w:rPr>
          <w:rFonts w:ascii="Arial" w:hAnsi="Arial" w:cs="Arial"/>
          <w:b/>
          <w:sz w:val="28"/>
          <w:szCs w:val="28"/>
        </w:rPr>
        <w:t xml:space="preserve">Portsmouth Museums - </w:t>
      </w:r>
      <w:r>
        <w:rPr>
          <w:rFonts w:ascii="Arial" w:hAnsi="Arial" w:cs="Arial"/>
          <w:b/>
          <w:sz w:val="28"/>
          <w:szCs w:val="28"/>
        </w:rPr>
        <w:t xml:space="preserve">First </w:t>
      </w:r>
      <w:r w:rsidRPr="009B03E7">
        <w:rPr>
          <w:rFonts w:ascii="Arial" w:hAnsi="Arial" w:cs="Arial"/>
          <w:b/>
          <w:sz w:val="28"/>
          <w:szCs w:val="28"/>
        </w:rPr>
        <w:t xml:space="preserve">World War Centenary Project </w:t>
      </w:r>
    </w:p>
    <w:p w:rsidR="00326EFF" w:rsidRPr="009B03E7" w:rsidRDefault="00326EFF" w:rsidP="00326EFF">
      <w:pPr>
        <w:autoSpaceDE w:val="0"/>
        <w:autoSpaceDN w:val="0"/>
        <w:adjustRightInd w:val="0"/>
        <w:spacing w:after="0" w:line="240" w:lineRule="auto"/>
        <w:rPr>
          <w:rFonts w:ascii="Arial" w:hAnsi="Arial" w:cs="Arial"/>
          <w:b/>
          <w:sz w:val="56"/>
          <w:szCs w:val="56"/>
        </w:rPr>
      </w:pPr>
    </w:p>
    <w:p w:rsidR="00326EFF" w:rsidRPr="009B03E7" w:rsidRDefault="00326EFF" w:rsidP="00326EFF">
      <w:pPr>
        <w:autoSpaceDE w:val="0"/>
        <w:autoSpaceDN w:val="0"/>
        <w:adjustRightInd w:val="0"/>
        <w:spacing w:after="0" w:line="240" w:lineRule="auto"/>
        <w:rPr>
          <w:rFonts w:ascii="Arial" w:hAnsi="Arial" w:cs="Arial"/>
          <w:b/>
          <w:sz w:val="56"/>
          <w:szCs w:val="56"/>
        </w:rPr>
      </w:pPr>
      <w:r w:rsidRPr="009B03E7">
        <w:rPr>
          <w:rFonts w:ascii="Arial" w:hAnsi="Arial" w:cs="Arial"/>
          <w:b/>
          <w:sz w:val="56"/>
          <w:szCs w:val="56"/>
        </w:rPr>
        <w:t>Lest We Forget</w:t>
      </w:r>
      <w:r>
        <w:rPr>
          <w:rFonts w:ascii="Arial" w:hAnsi="Arial" w:cs="Arial"/>
          <w:b/>
          <w:sz w:val="56"/>
          <w:szCs w:val="56"/>
        </w:rPr>
        <w:t>-</w:t>
      </w:r>
      <w:r w:rsidRPr="009B03E7">
        <w:rPr>
          <w:rFonts w:ascii="Arial" w:hAnsi="Arial" w:cs="Arial"/>
          <w:b/>
          <w:sz w:val="56"/>
          <w:szCs w:val="56"/>
        </w:rPr>
        <w:t xml:space="preserve"> </w:t>
      </w:r>
    </w:p>
    <w:p w:rsidR="00326EFF" w:rsidRDefault="00326EFF" w:rsidP="00326EFF">
      <w:pPr>
        <w:autoSpaceDE w:val="0"/>
        <w:autoSpaceDN w:val="0"/>
        <w:adjustRightInd w:val="0"/>
        <w:spacing w:after="0" w:line="240" w:lineRule="auto"/>
        <w:rPr>
          <w:rFonts w:ascii="Lucida Sans" w:hAnsi="Lucida Sans" w:cs="Lucida Sans"/>
          <w:sz w:val="23"/>
          <w:szCs w:val="23"/>
        </w:rPr>
      </w:pPr>
    </w:p>
    <w:p w:rsidR="00326EFF" w:rsidRPr="000F60B0" w:rsidRDefault="00326EFF" w:rsidP="00326EFF">
      <w:pPr>
        <w:rPr>
          <w:rFonts w:ascii="Arial" w:hAnsi="Arial" w:cs="Arial"/>
          <w:b/>
          <w:sz w:val="28"/>
          <w:szCs w:val="28"/>
        </w:rPr>
      </w:pPr>
      <w:r w:rsidRPr="000F60B0">
        <w:rPr>
          <w:rFonts w:ascii="Arial" w:hAnsi="Arial" w:cs="Arial"/>
          <w:b/>
          <w:sz w:val="28"/>
          <w:szCs w:val="28"/>
        </w:rPr>
        <w:t xml:space="preserve">Background information </w:t>
      </w:r>
    </w:p>
    <w:p w:rsidR="00326EFF" w:rsidRDefault="00326EFF" w:rsidP="00326EFF">
      <w:pPr>
        <w:rPr>
          <w:rFonts w:ascii="Arial" w:hAnsi="Arial" w:cs="Arial"/>
          <w:sz w:val="24"/>
          <w:szCs w:val="24"/>
        </w:rPr>
      </w:pPr>
      <w:r w:rsidRPr="0027131E">
        <w:rPr>
          <w:rFonts w:ascii="Arial" w:hAnsi="Arial" w:cs="Arial"/>
          <w:sz w:val="24"/>
          <w:szCs w:val="24"/>
        </w:rPr>
        <w:t xml:space="preserve">2014 </w:t>
      </w:r>
      <w:r>
        <w:rPr>
          <w:rFonts w:ascii="Arial" w:hAnsi="Arial" w:cs="Arial"/>
          <w:sz w:val="24"/>
          <w:szCs w:val="24"/>
        </w:rPr>
        <w:t xml:space="preserve">will mark 100 years since the outbreak of the First World War. Portsmouth Museums and Archive Service are part of the First World War Centenary Partnership, led by the Imperial War Museum. The partnership will present a global programme of cultural events and activities from 2014-2018 to commemorate the centenary.  </w:t>
      </w:r>
    </w:p>
    <w:p w:rsidR="00326EFF" w:rsidRPr="00E058CD" w:rsidRDefault="00BA1790" w:rsidP="00326EFF">
      <w:pPr>
        <w:rPr>
          <w:rFonts w:ascii="Arial" w:hAnsi="Arial" w:cs="Arial"/>
          <w:b/>
          <w:color w:val="4F81BD" w:themeColor="accent1"/>
          <w:sz w:val="24"/>
          <w:szCs w:val="24"/>
        </w:rPr>
      </w:pPr>
      <w:hyperlink r:id="rId6" w:history="1">
        <w:r w:rsidR="00326EFF" w:rsidRPr="00E058CD">
          <w:rPr>
            <w:rStyle w:val="Hyperlink"/>
            <w:rFonts w:ascii="Arial" w:hAnsi="Arial" w:cs="Arial"/>
            <w:b/>
            <w:color w:val="4F81BD" w:themeColor="accent1"/>
            <w:sz w:val="24"/>
            <w:szCs w:val="24"/>
          </w:rPr>
          <w:t>http://www.iwm.org.uk/centenary/partnership</w:t>
        </w:r>
      </w:hyperlink>
    </w:p>
    <w:p w:rsidR="00326EFF" w:rsidRPr="00BC0D5B" w:rsidRDefault="00326EFF" w:rsidP="00326EFF">
      <w:pPr>
        <w:rPr>
          <w:lang w:eastAsia="en-GB"/>
        </w:rPr>
      </w:pPr>
      <w:r w:rsidRPr="00853BB8">
        <w:rPr>
          <w:rFonts w:ascii="Arial" w:hAnsi="Arial" w:cs="Arial"/>
          <w:sz w:val="24"/>
          <w:szCs w:val="24"/>
        </w:rPr>
        <w:t>Portsmouth Museum</w:t>
      </w:r>
      <w:r>
        <w:rPr>
          <w:rFonts w:ascii="Arial" w:hAnsi="Arial" w:cs="Arial"/>
          <w:sz w:val="24"/>
          <w:szCs w:val="24"/>
        </w:rPr>
        <w:t>s Service</w:t>
      </w:r>
      <w:r w:rsidRPr="00853BB8">
        <w:rPr>
          <w:rFonts w:ascii="Arial" w:hAnsi="Arial" w:cs="Arial"/>
          <w:sz w:val="24"/>
          <w:szCs w:val="24"/>
        </w:rPr>
        <w:t xml:space="preserve"> has been awarded £97,000 by the Heritage Lottery Fund for Lest We Forget - a project which will commemorate the anniversary of the start of the First World War.  </w:t>
      </w:r>
    </w:p>
    <w:p w:rsidR="00326EFF" w:rsidRDefault="00326EFF" w:rsidP="00326EFF">
      <w:pPr>
        <w:autoSpaceDE w:val="0"/>
        <w:autoSpaceDN w:val="0"/>
        <w:adjustRightInd w:val="0"/>
        <w:spacing w:after="240" w:line="360" w:lineRule="auto"/>
        <w:rPr>
          <w:rFonts w:ascii="Arial" w:eastAsia="Times New Roman" w:hAnsi="Arial" w:cs="ITCAvantGardePro-Bk"/>
          <w:bCs/>
          <w:sz w:val="24"/>
          <w:szCs w:val="24"/>
          <w:lang w:eastAsia="en-GB"/>
        </w:rPr>
      </w:pPr>
      <w:r w:rsidRPr="00BC0D5B">
        <w:rPr>
          <w:rFonts w:ascii="Arial" w:eastAsia="Times New Roman" w:hAnsi="Arial" w:cs="ITCAvantGardePro-Bk"/>
          <w:bCs/>
          <w:sz w:val="24"/>
          <w:szCs w:val="24"/>
          <w:lang w:eastAsia="en-GB"/>
        </w:rPr>
        <w:t xml:space="preserve">Portsmouth City Museum, one of the six museums operated by Portsmouth City Council, has been awarded £97,000 for </w:t>
      </w:r>
      <w:r w:rsidRPr="00BC0D5B">
        <w:rPr>
          <w:rFonts w:ascii="Arial" w:eastAsia="Times New Roman" w:hAnsi="Arial" w:cs="ITCAvantGardePro-Bk"/>
          <w:b/>
          <w:bCs/>
          <w:sz w:val="24"/>
          <w:szCs w:val="24"/>
          <w:lang w:eastAsia="en-GB"/>
        </w:rPr>
        <w:t xml:space="preserve">Lest We Forget </w:t>
      </w:r>
      <w:r w:rsidRPr="00BC0D5B">
        <w:rPr>
          <w:rFonts w:ascii="Arial" w:eastAsia="Times New Roman" w:hAnsi="Arial" w:cs="ITCAvantGardePro-Bk"/>
          <w:bCs/>
          <w:i/>
          <w:sz w:val="24"/>
          <w:szCs w:val="24"/>
          <w:lang w:eastAsia="en-GB"/>
        </w:rPr>
        <w:t xml:space="preserve">- </w:t>
      </w:r>
      <w:r w:rsidRPr="00BC0D5B">
        <w:rPr>
          <w:rFonts w:ascii="Arial" w:eastAsia="Times New Roman" w:hAnsi="Arial" w:cs="ITCAvantGardePro-Bk"/>
          <w:bCs/>
          <w:sz w:val="24"/>
          <w:szCs w:val="24"/>
          <w:lang w:eastAsia="en-GB"/>
        </w:rPr>
        <w:t>a project which will commemorate the anniversary of the start of the First World War (FWW).</w:t>
      </w:r>
    </w:p>
    <w:p w:rsidR="00326EFF" w:rsidRPr="00E058CD" w:rsidRDefault="00326EFF" w:rsidP="00326EFF">
      <w:pPr>
        <w:autoSpaceDE w:val="0"/>
        <w:autoSpaceDN w:val="0"/>
        <w:adjustRightInd w:val="0"/>
        <w:spacing w:after="240" w:line="360" w:lineRule="auto"/>
        <w:rPr>
          <w:rFonts w:ascii="Arial" w:eastAsia="Times New Roman" w:hAnsi="Arial" w:cs="ITCAvantGardePro-Bk"/>
          <w:b/>
          <w:bCs/>
          <w:color w:val="4F81BD" w:themeColor="accent1"/>
          <w:sz w:val="24"/>
          <w:szCs w:val="24"/>
          <w:lang w:eastAsia="en-GB"/>
        </w:rPr>
      </w:pPr>
      <w:r w:rsidRPr="00E058CD">
        <w:rPr>
          <w:rFonts w:ascii="Arial" w:eastAsia="Times New Roman" w:hAnsi="Arial" w:cs="ITCAvantGardePro-Bk"/>
          <w:b/>
          <w:bCs/>
          <w:color w:val="4F81BD" w:themeColor="accent1"/>
          <w:sz w:val="24"/>
          <w:szCs w:val="24"/>
          <w:lang w:eastAsia="en-GB"/>
        </w:rPr>
        <w:t xml:space="preserve"> </w:t>
      </w:r>
      <w:hyperlink r:id="rId7" w:history="1">
        <w:r w:rsidRPr="00E058CD">
          <w:rPr>
            <w:rStyle w:val="Hyperlink"/>
            <w:rFonts w:ascii="Arial" w:eastAsia="Times New Roman" w:hAnsi="Arial" w:cs="ITCAvantGardePro-Bk"/>
            <w:b/>
            <w:bCs/>
            <w:color w:val="4F81BD" w:themeColor="accent1"/>
            <w:sz w:val="24"/>
            <w:szCs w:val="24"/>
            <w:lang w:eastAsia="en-GB"/>
          </w:rPr>
          <w:t>http://www.portsmouth.gov.uk/directory/2552.html</w:t>
        </w:r>
      </w:hyperlink>
    </w:p>
    <w:p w:rsidR="00326EFF" w:rsidRDefault="00326EFF" w:rsidP="00326EFF">
      <w:pPr>
        <w:autoSpaceDE w:val="0"/>
        <w:autoSpaceDN w:val="0"/>
        <w:adjustRightInd w:val="0"/>
        <w:spacing w:after="240" w:line="360" w:lineRule="auto"/>
        <w:rPr>
          <w:rFonts w:ascii="Arial" w:eastAsia="Times New Roman" w:hAnsi="Arial" w:cs="ITCAvantGardePro-Bk"/>
          <w:bCs/>
          <w:sz w:val="24"/>
          <w:szCs w:val="24"/>
          <w:lang w:eastAsia="en-GB"/>
        </w:rPr>
      </w:pPr>
      <w:r w:rsidRPr="00BC0D5B">
        <w:rPr>
          <w:rFonts w:ascii="Arial" w:eastAsia="Times New Roman" w:hAnsi="Arial" w:cs="ITCAvantGardePro-Bk"/>
          <w:bCs/>
          <w:sz w:val="24"/>
          <w:szCs w:val="24"/>
          <w:lang w:eastAsia="en-GB"/>
        </w:rPr>
        <w:t xml:space="preserve">The starting point for </w:t>
      </w:r>
      <w:r w:rsidRPr="00BC0D5B">
        <w:rPr>
          <w:rFonts w:ascii="Arial" w:eastAsia="Times New Roman" w:hAnsi="Arial" w:cs="ITCAvantGardePro-Bk"/>
          <w:bCs/>
          <w:i/>
          <w:sz w:val="24"/>
          <w:szCs w:val="24"/>
          <w:lang w:eastAsia="en-GB"/>
        </w:rPr>
        <w:t xml:space="preserve">Lest We Forget </w:t>
      </w:r>
      <w:r w:rsidRPr="00BC0D5B">
        <w:rPr>
          <w:rFonts w:ascii="Arial" w:eastAsia="Times New Roman" w:hAnsi="Arial" w:cs="ITCAvantGardePro-Bk"/>
          <w:bCs/>
          <w:sz w:val="24"/>
          <w:szCs w:val="24"/>
          <w:lang w:eastAsia="en-GB"/>
        </w:rPr>
        <w:t>is the 200 people who contributed to the First World War - on the frontline or at home in Portsmouth - who are represented in the city's museum and archive collections by photographs, medals, casualty plaques or other personal items.</w:t>
      </w:r>
    </w:p>
    <w:p w:rsidR="00326EFF" w:rsidRDefault="00326EFF" w:rsidP="00326EFF">
      <w:pPr>
        <w:autoSpaceDE w:val="0"/>
        <w:autoSpaceDN w:val="0"/>
        <w:adjustRightInd w:val="0"/>
        <w:spacing w:after="240" w:line="360" w:lineRule="auto"/>
        <w:rPr>
          <w:rFonts w:ascii="Arial" w:eastAsia="Times New Roman" w:hAnsi="Arial" w:cs="ITCAvantGardePro-Bk"/>
          <w:bCs/>
          <w:sz w:val="24"/>
          <w:szCs w:val="24"/>
          <w:lang w:eastAsia="en-GB"/>
        </w:rPr>
      </w:pPr>
      <w:r w:rsidRPr="00BC0D5B">
        <w:rPr>
          <w:rFonts w:ascii="Arial" w:eastAsia="Times New Roman" w:hAnsi="Arial" w:cs="ITCAvantGardePro-Bk"/>
          <w:bCs/>
          <w:sz w:val="24"/>
          <w:szCs w:val="24"/>
          <w:lang w:eastAsia="en-GB"/>
        </w:rPr>
        <w:t xml:space="preserve">Their stories will be told in an exhibition that will open in July 2014 where the public will be invited to contribute stories from their family or community to the exhibition </w:t>
      </w:r>
      <w:r>
        <w:rPr>
          <w:rFonts w:ascii="Arial" w:eastAsia="Times New Roman" w:hAnsi="Arial" w:cs="ITCAvantGardePro-Bk"/>
          <w:bCs/>
          <w:sz w:val="24"/>
          <w:szCs w:val="24"/>
          <w:lang w:eastAsia="en-GB"/>
        </w:rPr>
        <w:t xml:space="preserve">physically </w:t>
      </w:r>
      <w:r w:rsidRPr="00BC0D5B">
        <w:rPr>
          <w:rFonts w:ascii="Arial" w:eastAsia="Times New Roman" w:hAnsi="Arial" w:cs="ITCAvantGardePro-Bk"/>
          <w:bCs/>
          <w:sz w:val="24"/>
          <w:szCs w:val="24"/>
          <w:lang w:eastAsia="en-GB"/>
        </w:rPr>
        <w:t xml:space="preserve">and online. Displays and hands-on events and activities at a number of community venues will encourage people from across the city to become involved.  </w:t>
      </w:r>
    </w:p>
    <w:p w:rsidR="00326EFF" w:rsidRDefault="00326EFF" w:rsidP="00326EFF">
      <w:pPr>
        <w:rPr>
          <w:rFonts w:ascii="Lucida Sans" w:hAnsi="Lucida Sans" w:cs="Lucida Sans"/>
          <w:sz w:val="23"/>
          <w:szCs w:val="23"/>
        </w:rPr>
      </w:pPr>
      <w:r>
        <w:rPr>
          <w:rFonts w:ascii="Arial" w:eastAsia="Times New Roman" w:hAnsi="Arial" w:cs="ITCAvantGardePro-Bk"/>
          <w:bCs/>
          <w:sz w:val="24"/>
          <w:szCs w:val="24"/>
          <w:lang w:eastAsia="en-GB"/>
        </w:rPr>
        <w:br w:type="page"/>
      </w:r>
      <w:r w:rsidRPr="009B2AE9">
        <w:rPr>
          <w:rFonts w:ascii="Arial" w:hAnsi="Arial" w:cs="Arial"/>
          <w:b/>
          <w:sz w:val="56"/>
          <w:szCs w:val="56"/>
        </w:rPr>
        <w:lastRenderedPageBreak/>
        <w:t xml:space="preserve">Volunteering </w:t>
      </w:r>
    </w:p>
    <w:p w:rsidR="00326EFF" w:rsidRPr="00BC2C3F" w:rsidRDefault="00326EFF" w:rsidP="00326EFF">
      <w:pPr>
        <w:autoSpaceDE w:val="0"/>
        <w:autoSpaceDN w:val="0"/>
        <w:adjustRightInd w:val="0"/>
        <w:spacing w:after="0" w:line="240" w:lineRule="auto"/>
        <w:rPr>
          <w:rFonts w:ascii="Arial" w:hAnsi="Arial" w:cs="Arial"/>
          <w:sz w:val="24"/>
          <w:szCs w:val="24"/>
        </w:rPr>
      </w:pPr>
      <w:r w:rsidRPr="00BC2C3F">
        <w:rPr>
          <w:rFonts w:ascii="Arial" w:hAnsi="Arial" w:cs="Arial"/>
          <w:b/>
          <w:sz w:val="24"/>
          <w:szCs w:val="24"/>
        </w:rPr>
        <w:t xml:space="preserve">Volunteer Roles </w:t>
      </w:r>
    </w:p>
    <w:p w:rsidR="00326EFF" w:rsidRPr="00BC2C3F" w:rsidRDefault="00326EFF" w:rsidP="00326EFF">
      <w:pPr>
        <w:autoSpaceDE w:val="0"/>
        <w:autoSpaceDN w:val="0"/>
        <w:adjustRightInd w:val="0"/>
        <w:spacing w:after="0" w:line="240" w:lineRule="auto"/>
        <w:rPr>
          <w:rFonts w:ascii="Arial" w:hAnsi="Arial" w:cs="Arial"/>
          <w:sz w:val="24"/>
          <w:szCs w:val="24"/>
        </w:rPr>
      </w:pPr>
    </w:p>
    <w:p w:rsidR="00326EFF" w:rsidRPr="00BC2C3F" w:rsidRDefault="00326EFF" w:rsidP="00326EFF">
      <w:pPr>
        <w:autoSpaceDE w:val="0"/>
        <w:autoSpaceDN w:val="0"/>
        <w:adjustRightInd w:val="0"/>
        <w:spacing w:after="0" w:line="240" w:lineRule="auto"/>
        <w:rPr>
          <w:rFonts w:ascii="Arial" w:hAnsi="Arial" w:cs="Arial"/>
          <w:sz w:val="24"/>
          <w:szCs w:val="24"/>
        </w:rPr>
      </w:pPr>
      <w:r w:rsidRPr="00BC2C3F">
        <w:rPr>
          <w:rFonts w:ascii="Arial" w:hAnsi="Arial" w:cs="Arial"/>
          <w:sz w:val="24"/>
          <w:szCs w:val="24"/>
        </w:rPr>
        <w:t xml:space="preserve">Volunteers are invited to be involved throughout the life of the Lest We Forget project. We are seeking people with a variety of skills to offer, you might volunteer for one or more roles. The idea is to build up a group of volunteers that can be requested to get involved at particular times, subject to their availability. Training will be offered for all roles. . </w:t>
      </w:r>
    </w:p>
    <w:p w:rsidR="00326EFF" w:rsidRPr="00BC2C3F" w:rsidRDefault="00326EFF" w:rsidP="00326EFF">
      <w:pPr>
        <w:autoSpaceDE w:val="0"/>
        <w:autoSpaceDN w:val="0"/>
        <w:adjustRightInd w:val="0"/>
        <w:spacing w:after="0" w:line="240" w:lineRule="auto"/>
        <w:rPr>
          <w:rFonts w:ascii="Lucida Sans" w:hAnsi="Lucida Sans" w:cs="Lucida Sans"/>
          <w:sz w:val="24"/>
          <w:szCs w:val="24"/>
        </w:rPr>
      </w:pPr>
    </w:p>
    <w:p w:rsidR="00326EFF" w:rsidRPr="00BC2C3F" w:rsidRDefault="00326EFF" w:rsidP="00326EFF">
      <w:pPr>
        <w:autoSpaceDE w:val="0"/>
        <w:autoSpaceDN w:val="0"/>
        <w:adjustRightInd w:val="0"/>
        <w:spacing w:after="0" w:line="240" w:lineRule="auto"/>
        <w:rPr>
          <w:rFonts w:ascii="Arial" w:hAnsi="Arial" w:cs="Arial"/>
          <w:sz w:val="24"/>
          <w:szCs w:val="24"/>
        </w:rPr>
      </w:pPr>
      <w:r w:rsidRPr="00BC2C3F">
        <w:rPr>
          <w:rFonts w:ascii="Arial" w:hAnsi="Arial" w:cs="Arial"/>
          <w:sz w:val="24"/>
          <w:szCs w:val="24"/>
        </w:rPr>
        <w:t xml:space="preserve">The roles are:- </w:t>
      </w:r>
    </w:p>
    <w:p w:rsidR="00326EFF" w:rsidRPr="00BC2C3F" w:rsidRDefault="00326EFF" w:rsidP="00326EFF">
      <w:pPr>
        <w:autoSpaceDE w:val="0"/>
        <w:autoSpaceDN w:val="0"/>
        <w:adjustRightInd w:val="0"/>
        <w:spacing w:after="0" w:line="240" w:lineRule="auto"/>
        <w:rPr>
          <w:rFonts w:ascii="Arial" w:hAnsi="Arial" w:cs="Arial"/>
          <w:sz w:val="24"/>
          <w:szCs w:val="24"/>
        </w:rPr>
      </w:pPr>
    </w:p>
    <w:p w:rsidR="00326EFF" w:rsidRDefault="00326EFF" w:rsidP="00326EFF">
      <w:pPr>
        <w:autoSpaceDE w:val="0"/>
        <w:autoSpaceDN w:val="0"/>
        <w:adjustRightInd w:val="0"/>
        <w:spacing w:after="0" w:line="240" w:lineRule="auto"/>
        <w:rPr>
          <w:rFonts w:ascii="Arial" w:hAnsi="Arial" w:cs="Arial"/>
          <w:sz w:val="24"/>
          <w:szCs w:val="24"/>
        </w:rPr>
      </w:pPr>
      <w:r w:rsidRPr="00BC2C3F">
        <w:rPr>
          <w:rFonts w:ascii="Arial" w:hAnsi="Arial" w:cs="Arial"/>
          <w:b/>
          <w:sz w:val="24"/>
          <w:szCs w:val="24"/>
        </w:rPr>
        <w:t>Story Gatherers</w:t>
      </w:r>
      <w:r w:rsidRPr="00BC2C3F">
        <w:rPr>
          <w:rFonts w:ascii="Arial" w:hAnsi="Arial" w:cs="Arial"/>
          <w:sz w:val="24"/>
          <w:szCs w:val="24"/>
        </w:rPr>
        <w:t xml:space="preserve"> - For people who would like to listen to others, to hear their stories about their ancestor's part in the First World War, and make these stories available on the Lest We Forget web pages. If you less confident in the web side we </w:t>
      </w:r>
      <w:r>
        <w:rPr>
          <w:rFonts w:ascii="Arial" w:hAnsi="Arial" w:cs="Arial"/>
          <w:sz w:val="24"/>
          <w:szCs w:val="24"/>
        </w:rPr>
        <w:t xml:space="preserve">can </w:t>
      </w:r>
      <w:r w:rsidRPr="00BC2C3F">
        <w:rPr>
          <w:rFonts w:ascii="Arial" w:hAnsi="Arial" w:cs="Arial"/>
          <w:sz w:val="24"/>
          <w:szCs w:val="24"/>
        </w:rPr>
        <w:t xml:space="preserve">train you or ask other volunteers to take your information and add it to the site. </w:t>
      </w:r>
    </w:p>
    <w:p w:rsidR="00326EFF" w:rsidRDefault="00326EFF" w:rsidP="00326EFF">
      <w:pPr>
        <w:autoSpaceDE w:val="0"/>
        <w:autoSpaceDN w:val="0"/>
        <w:adjustRightInd w:val="0"/>
        <w:spacing w:after="0" w:line="240" w:lineRule="auto"/>
        <w:rPr>
          <w:rFonts w:ascii="Arial" w:hAnsi="Arial" w:cs="Arial"/>
          <w:sz w:val="24"/>
          <w:szCs w:val="24"/>
        </w:rPr>
      </w:pPr>
    </w:p>
    <w:p w:rsidR="00326EFF" w:rsidRDefault="00326EFF" w:rsidP="00326EFF">
      <w:pPr>
        <w:autoSpaceDE w:val="0"/>
        <w:autoSpaceDN w:val="0"/>
        <w:adjustRightInd w:val="0"/>
        <w:spacing w:after="0" w:line="240" w:lineRule="auto"/>
        <w:rPr>
          <w:rFonts w:ascii="Arial" w:hAnsi="Arial" w:cs="Arial"/>
          <w:sz w:val="24"/>
          <w:szCs w:val="24"/>
        </w:rPr>
      </w:pPr>
      <w:r w:rsidRPr="00BC2C3F">
        <w:rPr>
          <w:rFonts w:ascii="Arial" w:hAnsi="Arial" w:cs="Arial"/>
          <w:b/>
          <w:sz w:val="24"/>
          <w:szCs w:val="24"/>
        </w:rPr>
        <w:t>Helping Hands -</w:t>
      </w:r>
      <w:r>
        <w:rPr>
          <w:rFonts w:ascii="Arial" w:hAnsi="Arial" w:cs="Arial"/>
          <w:b/>
          <w:sz w:val="24"/>
          <w:szCs w:val="24"/>
        </w:rPr>
        <w:t xml:space="preserve"> </w:t>
      </w:r>
      <w:r w:rsidRPr="00BC2C3F">
        <w:rPr>
          <w:rFonts w:ascii="Arial" w:hAnsi="Arial" w:cs="Arial"/>
          <w:sz w:val="24"/>
          <w:szCs w:val="24"/>
        </w:rPr>
        <w:t>For people wh</w:t>
      </w:r>
      <w:r>
        <w:rPr>
          <w:rFonts w:ascii="Arial" w:hAnsi="Arial" w:cs="Arial"/>
          <w:sz w:val="24"/>
          <w:szCs w:val="24"/>
        </w:rPr>
        <w:t>o are happy to work with others mainly in the museum setting, helping with community events, and in particular be keen to support visitors in the exhibition spaces to uncover for themselves the story of their ancestors. If you have some experience of working with ancestry websites, or are keen to learn that would be good but overall we need our volunteers to comfortable helping others.</w:t>
      </w:r>
    </w:p>
    <w:p w:rsidR="00326EFF" w:rsidRDefault="00326EFF" w:rsidP="00326EFF">
      <w:pPr>
        <w:autoSpaceDE w:val="0"/>
        <w:autoSpaceDN w:val="0"/>
        <w:adjustRightInd w:val="0"/>
        <w:spacing w:after="0" w:line="240" w:lineRule="auto"/>
        <w:rPr>
          <w:rFonts w:ascii="Arial" w:hAnsi="Arial" w:cs="Arial"/>
          <w:sz w:val="24"/>
          <w:szCs w:val="24"/>
        </w:rPr>
      </w:pPr>
    </w:p>
    <w:p w:rsidR="00326EFF" w:rsidRDefault="00326EFF" w:rsidP="00326EFF">
      <w:pPr>
        <w:autoSpaceDE w:val="0"/>
        <w:autoSpaceDN w:val="0"/>
        <w:adjustRightInd w:val="0"/>
        <w:spacing w:after="0" w:line="240" w:lineRule="auto"/>
        <w:rPr>
          <w:rFonts w:ascii="Arial" w:hAnsi="Arial" w:cs="Arial"/>
          <w:sz w:val="24"/>
          <w:szCs w:val="24"/>
        </w:rPr>
      </w:pPr>
      <w:r w:rsidRPr="00BC2C3F">
        <w:rPr>
          <w:rFonts w:ascii="Arial" w:hAnsi="Arial" w:cs="Arial"/>
          <w:b/>
          <w:sz w:val="24"/>
          <w:szCs w:val="24"/>
        </w:rPr>
        <w:t xml:space="preserve">Web Wizards </w:t>
      </w:r>
      <w:r>
        <w:rPr>
          <w:rFonts w:ascii="Arial" w:hAnsi="Arial" w:cs="Arial"/>
          <w:b/>
          <w:sz w:val="24"/>
          <w:szCs w:val="24"/>
        </w:rPr>
        <w:t xml:space="preserve">- </w:t>
      </w:r>
      <w:r w:rsidRPr="00BC2C3F">
        <w:rPr>
          <w:rFonts w:ascii="Arial" w:hAnsi="Arial" w:cs="Arial"/>
          <w:sz w:val="24"/>
          <w:szCs w:val="24"/>
        </w:rPr>
        <w:t>For people who enjoy</w:t>
      </w:r>
      <w:r>
        <w:rPr>
          <w:rFonts w:ascii="Arial" w:hAnsi="Arial" w:cs="Arial"/>
          <w:sz w:val="24"/>
          <w:szCs w:val="24"/>
        </w:rPr>
        <w:t xml:space="preserve"> sharing their skills with other people, researching </w:t>
      </w:r>
      <w:r w:rsidRPr="00BC2C3F">
        <w:rPr>
          <w:rFonts w:ascii="Arial" w:hAnsi="Arial" w:cs="Arial"/>
          <w:sz w:val="24"/>
          <w:szCs w:val="24"/>
        </w:rPr>
        <w:t>ancestry</w:t>
      </w:r>
      <w:r>
        <w:rPr>
          <w:rFonts w:ascii="Arial" w:hAnsi="Arial" w:cs="Arial"/>
          <w:b/>
          <w:sz w:val="24"/>
          <w:szCs w:val="24"/>
        </w:rPr>
        <w:t xml:space="preserve"> </w:t>
      </w:r>
      <w:r w:rsidRPr="00BC2C3F">
        <w:rPr>
          <w:rFonts w:ascii="Arial" w:hAnsi="Arial" w:cs="Arial"/>
          <w:sz w:val="24"/>
          <w:szCs w:val="24"/>
        </w:rPr>
        <w:t>web</w:t>
      </w:r>
      <w:r>
        <w:rPr>
          <w:rFonts w:ascii="Arial" w:hAnsi="Arial" w:cs="Arial"/>
          <w:b/>
          <w:sz w:val="24"/>
          <w:szCs w:val="24"/>
        </w:rPr>
        <w:t xml:space="preserve"> </w:t>
      </w:r>
      <w:r w:rsidRPr="00BC2C3F">
        <w:rPr>
          <w:rFonts w:ascii="Arial" w:hAnsi="Arial" w:cs="Arial"/>
          <w:sz w:val="24"/>
          <w:szCs w:val="24"/>
        </w:rPr>
        <w:t>sites</w:t>
      </w:r>
      <w:r>
        <w:rPr>
          <w:rFonts w:ascii="Arial" w:hAnsi="Arial" w:cs="Arial"/>
          <w:sz w:val="24"/>
          <w:szCs w:val="24"/>
        </w:rPr>
        <w:t xml:space="preserve">. Part of this role involves checking entries onto the Lest We Forget webpages before publication. This aspect will take place weekly. </w:t>
      </w:r>
    </w:p>
    <w:p w:rsidR="00326EFF" w:rsidRDefault="00326EFF" w:rsidP="00326EFF">
      <w:pPr>
        <w:autoSpaceDE w:val="0"/>
        <w:autoSpaceDN w:val="0"/>
        <w:adjustRightInd w:val="0"/>
        <w:spacing w:after="0" w:line="240" w:lineRule="auto"/>
        <w:rPr>
          <w:rFonts w:ascii="Arial" w:hAnsi="Arial" w:cs="Arial"/>
          <w:sz w:val="24"/>
          <w:szCs w:val="24"/>
        </w:rPr>
      </w:pPr>
    </w:p>
    <w:p w:rsidR="00326EFF" w:rsidRDefault="00326EFF" w:rsidP="00326EFF">
      <w:pPr>
        <w:autoSpaceDE w:val="0"/>
        <w:autoSpaceDN w:val="0"/>
        <w:adjustRightInd w:val="0"/>
        <w:spacing w:after="0" w:line="240" w:lineRule="auto"/>
        <w:rPr>
          <w:rFonts w:ascii="Arial" w:hAnsi="Arial" w:cs="Arial"/>
          <w:sz w:val="24"/>
          <w:szCs w:val="24"/>
        </w:rPr>
      </w:pPr>
      <w:r>
        <w:rPr>
          <w:rFonts w:ascii="Arial" w:hAnsi="Arial" w:cs="Arial"/>
          <w:b/>
          <w:sz w:val="24"/>
          <w:szCs w:val="24"/>
        </w:rPr>
        <w:t xml:space="preserve">Media Masters - </w:t>
      </w:r>
      <w:r w:rsidRPr="000F60B0">
        <w:rPr>
          <w:rFonts w:ascii="Arial" w:hAnsi="Arial" w:cs="Arial"/>
          <w:sz w:val="24"/>
          <w:szCs w:val="24"/>
        </w:rPr>
        <w:t>For people who</w:t>
      </w:r>
      <w:r w:rsidRPr="00FC579D">
        <w:rPr>
          <w:rFonts w:ascii="Arial" w:hAnsi="Arial" w:cs="Arial"/>
          <w:sz w:val="24"/>
          <w:szCs w:val="24"/>
        </w:rPr>
        <w:t xml:space="preserve"> enjoy</w:t>
      </w:r>
      <w:r>
        <w:rPr>
          <w:rFonts w:ascii="Arial" w:hAnsi="Arial" w:cs="Arial"/>
          <w:b/>
          <w:sz w:val="24"/>
          <w:szCs w:val="24"/>
        </w:rPr>
        <w:t xml:space="preserve"> </w:t>
      </w:r>
      <w:r w:rsidRPr="000F60B0">
        <w:rPr>
          <w:rFonts w:ascii="Arial" w:hAnsi="Arial" w:cs="Arial"/>
          <w:sz w:val="24"/>
          <w:szCs w:val="24"/>
        </w:rPr>
        <w:t>using a variety</w:t>
      </w:r>
      <w:r>
        <w:rPr>
          <w:rFonts w:ascii="Arial" w:hAnsi="Arial" w:cs="Arial"/>
          <w:b/>
          <w:sz w:val="24"/>
          <w:szCs w:val="24"/>
        </w:rPr>
        <w:t xml:space="preserve"> </w:t>
      </w:r>
      <w:r w:rsidRPr="000F60B0">
        <w:rPr>
          <w:rFonts w:ascii="Arial" w:hAnsi="Arial" w:cs="Arial"/>
          <w:sz w:val="24"/>
          <w:szCs w:val="24"/>
        </w:rPr>
        <w:t>of media equipment</w:t>
      </w:r>
      <w:r>
        <w:rPr>
          <w:rFonts w:ascii="Arial" w:hAnsi="Arial" w:cs="Arial"/>
          <w:sz w:val="24"/>
          <w:szCs w:val="24"/>
        </w:rPr>
        <w:t>, laptops, camcorders, audio recording equipment and cameras for example. You will be involved in helping make a record of community involvement in the Lest We Forget project.</w:t>
      </w:r>
    </w:p>
    <w:p w:rsidR="00326EFF" w:rsidRDefault="00326EFF" w:rsidP="00326EFF">
      <w:pPr>
        <w:autoSpaceDE w:val="0"/>
        <w:autoSpaceDN w:val="0"/>
        <w:adjustRightInd w:val="0"/>
        <w:spacing w:after="0" w:line="240" w:lineRule="auto"/>
        <w:rPr>
          <w:rFonts w:ascii="Arial" w:hAnsi="Arial" w:cs="Arial"/>
          <w:sz w:val="24"/>
          <w:szCs w:val="24"/>
        </w:rPr>
      </w:pPr>
    </w:p>
    <w:p w:rsidR="00326EFF" w:rsidRDefault="00326EFF" w:rsidP="00326EF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Please indicate on the application form which role or roles you are interested in. </w:t>
      </w:r>
    </w:p>
    <w:p w:rsidR="00326EFF" w:rsidRDefault="00326EFF" w:rsidP="00326EF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326EFF" w:rsidRPr="00E058CD" w:rsidRDefault="00BA1790" w:rsidP="00326EFF">
      <w:pPr>
        <w:autoSpaceDE w:val="0"/>
        <w:autoSpaceDN w:val="0"/>
        <w:adjustRightInd w:val="0"/>
        <w:spacing w:after="0" w:line="240" w:lineRule="auto"/>
        <w:rPr>
          <w:rFonts w:ascii="Arial" w:hAnsi="Arial" w:cs="Arial"/>
          <w:b/>
          <w:sz w:val="24"/>
          <w:szCs w:val="24"/>
        </w:rPr>
      </w:pPr>
      <w:hyperlink r:id="rId8" w:history="1">
        <w:r w:rsidR="00326EFF" w:rsidRPr="00E058CD">
          <w:rPr>
            <w:rStyle w:val="Hyperlink"/>
            <w:rFonts w:ascii="Arial" w:hAnsi="Arial" w:cs="Arial"/>
            <w:b/>
            <w:color w:val="4F81BD" w:themeColor="accent1"/>
            <w:sz w:val="24"/>
            <w:szCs w:val="24"/>
          </w:rPr>
          <w:t>http://www.ataleofonecity.portsmouth.gov.uk/</w:t>
        </w:r>
      </w:hyperlink>
    </w:p>
    <w:p w:rsidR="00326EFF" w:rsidRDefault="00326EFF" w:rsidP="00326EFF">
      <w:pPr>
        <w:autoSpaceDE w:val="0"/>
        <w:autoSpaceDN w:val="0"/>
        <w:adjustRightInd w:val="0"/>
        <w:spacing w:after="0" w:line="240" w:lineRule="auto"/>
        <w:rPr>
          <w:rFonts w:ascii="Arial" w:hAnsi="Arial" w:cs="Arial"/>
          <w:sz w:val="24"/>
          <w:szCs w:val="24"/>
        </w:rPr>
      </w:pPr>
    </w:p>
    <w:p w:rsidR="00326EFF" w:rsidRDefault="00326EFF" w:rsidP="00326EFF">
      <w:pPr>
        <w:autoSpaceDE w:val="0"/>
        <w:autoSpaceDN w:val="0"/>
        <w:adjustRightInd w:val="0"/>
        <w:spacing w:after="0" w:line="240" w:lineRule="auto"/>
        <w:rPr>
          <w:rFonts w:ascii="Arial" w:hAnsi="Arial" w:cs="Arial"/>
          <w:sz w:val="24"/>
          <w:szCs w:val="24"/>
        </w:rPr>
      </w:pPr>
      <w:r>
        <w:rPr>
          <w:rFonts w:ascii="Arial" w:hAnsi="Arial" w:cs="Arial"/>
          <w:sz w:val="24"/>
          <w:szCs w:val="24"/>
        </w:rPr>
        <w:t>Please complete the application form and return this to the Museums Service.</w:t>
      </w:r>
    </w:p>
    <w:p w:rsidR="00326EFF" w:rsidRDefault="00326EFF" w:rsidP="00326EFF">
      <w:pPr>
        <w:autoSpaceDE w:val="0"/>
        <w:autoSpaceDN w:val="0"/>
        <w:adjustRightInd w:val="0"/>
        <w:spacing w:after="0" w:line="240" w:lineRule="auto"/>
        <w:rPr>
          <w:rFonts w:ascii="Arial" w:hAnsi="Arial" w:cs="Arial"/>
          <w:sz w:val="24"/>
          <w:szCs w:val="24"/>
        </w:rPr>
      </w:pPr>
    </w:p>
    <w:p w:rsidR="00326EFF" w:rsidRDefault="00BA1790" w:rsidP="00326EFF">
      <w:pPr>
        <w:autoSpaceDE w:val="0"/>
        <w:autoSpaceDN w:val="0"/>
        <w:adjustRightInd w:val="0"/>
        <w:spacing w:after="0" w:line="240" w:lineRule="auto"/>
        <w:rPr>
          <w:rFonts w:ascii="Arial" w:hAnsi="Arial" w:cs="Arial"/>
          <w:b/>
          <w:bCs/>
          <w:sz w:val="24"/>
          <w:szCs w:val="24"/>
        </w:rPr>
      </w:pPr>
      <w:hyperlink r:id="rId9" w:history="1">
        <w:r w:rsidR="00326EFF">
          <w:rPr>
            <w:rStyle w:val="Hyperlink"/>
            <w:rFonts w:cs="Arial"/>
            <w:b/>
            <w:bCs/>
            <w:color w:val="000000"/>
            <w:sz w:val="24"/>
            <w:szCs w:val="24"/>
          </w:rPr>
          <w:t>lestweforget@portsmouthcc.gov.uk</w:t>
        </w:r>
      </w:hyperlink>
      <w:r w:rsidR="00326EFF">
        <w:rPr>
          <w:rFonts w:ascii="Arial" w:hAnsi="Arial" w:cs="Arial"/>
          <w:b/>
          <w:bCs/>
          <w:sz w:val="24"/>
          <w:szCs w:val="24"/>
        </w:rPr>
        <w:t>.</w:t>
      </w:r>
    </w:p>
    <w:p w:rsidR="00326EFF" w:rsidRDefault="00326EFF" w:rsidP="00326EFF">
      <w:pPr>
        <w:autoSpaceDE w:val="0"/>
        <w:autoSpaceDN w:val="0"/>
        <w:adjustRightInd w:val="0"/>
        <w:spacing w:after="0" w:line="240" w:lineRule="auto"/>
        <w:rPr>
          <w:rFonts w:ascii="Arial" w:hAnsi="Arial" w:cs="Arial"/>
          <w:sz w:val="24"/>
          <w:szCs w:val="24"/>
        </w:rPr>
      </w:pPr>
    </w:p>
    <w:p w:rsidR="00326EFF" w:rsidRDefault="00326EFF" w:rsidP="00326EF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Thank you </w:t>
      </w:r>
    </w:p>
    <w:p w:rsidR="00326EFF" w:rsidRDefault="00326EFF" w:rsidP="00326EFF">
      <w:pPr>
        <w:autoSpaceDE w:val="0"/>
        <w:autoSpaceDN w:val="0"/>
        <w:adjustRightInd w:val="0"/>
        <w:spacing w:after="0" w:line="240" w:lineRule="auto"/>
        <w:rPr>
          <w:rFonts w:ascii="Arial" w:hAnsi="Arial" w:cs="Arial"/>
          <w:b/>
          <w:sz w:val="56"/>
          <w:szCs w:val="56"/>
        </w:rPr>
      </w:pPr>
      <w:r w:rsidRPr="009B2AE9">
        <w:rPr>
          <w:rFonts w:ascii="Arial" w:hAnsi="Arial" w:cs="Arial"/>
          <w:b/>
          <w:sz w:val="56"/>
          <w:szCs w:val="56"/>
        </w:rPr>
        <w:lastRenderedPageBreak/>
        <w:t>Tracing your Fi</w:t>
      </w:r>
      <w:r>
        <w:rPr>
          <w:rFonts w:ascii="Arial" w:hAnsi="Arial" w:cs="Arial"/>
          <w:b/>
          <w:sz w:val="56"/>
          <w:szCs w:val="56"/>
        </w:rPr>
        <w:t>r</w:t>
      </w:r>
      <w:r w:rsidRPr="009B2AE9">
        <w:rPr>
          <w:rFonts w:ascii="Arial" w:hAnsi="Arial" w:cs="Arial"/>
          <w:b/>
          <w:sz w:val="56"/>
          <w:szCs w:val="56"/>
        </w:rPr>
        <w:t>st World War Ancestors</w:t>
      </w:r>
    </w:p>
    <w:p w:rsidR="00326EFF" w:rsidRDefault="00326EFF" w:rsidP="00326EFF">
      <w:pPr>
        <w:autoSpaceDE w:val="0"/>
        <w:autoSpaceDN w:val="0"/>
        <w:adjustRightInd w:val="0"/>
        <w:spacing w:after="0" w:line="240" w:lineRule="auto"/>
        <w:rPr>
          <w:rFonts w:ascii="Arial" w:hAnsi="Arial" w:cs="Arial"/>
          <w:b/>
          <w:sz w:val="56"/>
          <w:szCs w:val="56"/>
        </w:rPr>
      </w:pPr>
      <w:r w:rsidRPr="009B2AE9">
        <w:rPr>
          <w:rFonts w:ascii="Arial" w:hAnsi="Arial" w:cs="Arial"/>
          <w:b/>
          <w:sz w:val="56"/>
          <w:szCs w:val="56"/>
        </w:rPr>
        <w:t xml:space="preserve"> </w:t>
      </w:r>
    </w:p>
    <w:p w:rsidR="00326EFF" w:rsidRPr="00E058CD" w:rsidRDefault="00BA1790" w:rsidP="00326EFF">
      <w:pPr>
        <w:autoSpaceDE w:val="0"/>
        <w:autoSpaceDN w:val="0"/>
        <w:adjustRightInd w:val="0"/>
        <w:spacing w:after="0" w:line="240" w:lineRule="auto"/>
        <w:rPr>
          <w:rFonts w:ascii="Arial" w:hAnsi="Arial" w:cs="Arial"/>
          <w:b/>
          <w:sz w:val="24"/>
          <w:szCs w:val="24"/>
        </w:rPr>
      </w:pPr>
      <w:hyperlink r:id="rId10" w:history="1">
        <w:r w:rsidR="00326EFF" w:rsidRPr="00E058CD">
          <w:rPr>
            <w:rStyle w:val="Hyperlink"/>
            <w:rFonts w:ascii="Arial" w:hAnsi="Arial" w:cs="Arial"/>
            <w:b/>
            <w:color w:val="4F81BD" w:themeColor="accent1"/>
            <w:sz w:val="24"/>
            <w:szCs w:val="24"/>
          </w:rPr>
          <w:t>http://www.portsmouth.gov.uk/learning/15605.html</w:t>
        </w:r>
      </w:hyperlink>
    </w:p>
    <w:p w:rsidR="00326EFF" w:rsidRDefault="00326EFF" w:rsidP="00326EFF">
      <w:pPr>
        <w:autoSpaceDE w:val="0"/>
        <w:autoSpaceDN w:val="0"/>
        <w:adjustRightInd w:val="0"/>
        <w:spacing w:after="0" w:line="240" w:lineRule="auto"/>
        <w:rPr>
          <w:rFonts w:ascii="Arial" w:hAnsi="Arial" w:cs="Arial"/>
          <w:sz w:val="24"/>
          <w:szCs w:val="24"/>
        </w:rPr>
      </w:pPr>
    </w:p>
    <w:p w:rsidR="00326EFF" w:rsidRDefault="00326EFF" w:rsidP="00326EF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This is an opportunity for you personally to contribute to the </w:t>
      </w:r>
      <w:r w:rsidR="00EF0516">
        <w:rPr>
          <w:rFonts w:ascii="Arial" w:hAnsi="Arial" w:cs="Arial"/>
          <w:sz w:val="24"/>
          <w:szCs w:val="24"/>
        </w:rPr>
        <w:t>Lest We Forget "Roll of Honour"</w:t>
      </w:r>
      <w:r>
        <w:rPr>
          <w:rFonts w:ascii="Arial" w:hAnsi="Arial" w:cs="Arial"/>
          <w:sz w:val="24"/>
          <w:szCs w:val="24"/>
        </w:rPr>
        <w:t>.</w:t>
      </w:r>
      <w:r w:rsidR="00EF0516">
        <w:rPr>
          <w:rFonts w:ascii="Arial" w:hAnsi="Arial" w:cs="Arial"/>
          <w:sz w:val="24"/>
          <w:szCs w:val="24"/>
        </w:rPr>
        <w:t xml:space="preserve"> </w:t>
      </w:r>
      <w:r>
        <w:rPr>
          <w:rFonts w:ascii="Arial" w:hAnsi="Arial" w:cs="Arial"/>
          <w:sz w:val="24"/>
          <w:szCs w:val="24"/>
        </w:rPr>
        <w:t xml:space="preserve">If your ancestors were involved in the First World War in any capacity, anywhere, please do take this opportunity to add your </w:t>
      </w:r>
      <w:r w:rsidR="00224962">
        <w:rPr>
          <w:rFonts w:ascii="Arial" w:hAnsi="Arial" w:cs="Arial"/>
          <w:sz w:val="24"/>
          <w:szCs w:val="24"/>
        </w:rPr>
        <w:t>ancestors'</w:t>
      </w:r>
      <w:r>
        <w:rPr>
          <w:rFonts w:ascii="Arial" w:hAnsi="Arial" w:cs="Arial"/>
          <w:sz w:val="24"/>
          <w:szCs w:val="24"/>
        </w:rPr>
        <w:t xml:space="preserve"> details to our </w:t>
      </w:r>
      <w:bookmarkStart w:id="0" w:name="_GoBack"/>
      <w:bookmarkEnd w:id="0"/>
      <w:r>
        <w:rPr>
          <w:rFonts w:ascii="Arial" w:hAnsi="Arial" w:cs="Arial"/>
          <w:sz w:val="24"/>
          <w:szCs w:val="24"/>
        </w:rPr>
        <w:t xml:space="preserve">record. </w:t>
      </w:r>
    </w:p>
    <w:p w:rsidR="00326EFF" w:rsidRDefault="00326EFF" w:rsidP="00326EFF">
      <w:pPr>
        <w:autoSpaceDE w:val="0"/>
        <w:autoSpaceDN w:val="0"/>
        <w:adjustRightInd w:val="0"/>
        <w:spacing w:after="0" w:line="240" w:lineRule="auto"/>
        <w:rPr>
          <w:rFonts w:ascii="Arial" w:hAnsi="Arial" w:cs="Arial"/>
          <w:sz w:val="24"/>
          <w:szCs w:val="24"/>
        </w:rPr>
      </w:pPr>
    </w:p>
    <w:p w:rsidR="00326EFF" w:rsidRDefault="00326EFF" w:rsidP="00326EFF">
      <w:pPr>
        <w:autoSpaceDE w:val="0"/>
        <w:autoSpaceDN w:val="0"/>
        <w:adjustRightInd w:val="0"/>
        <w:spacing w:after="0" w:line="240" w:lineRule="auto"/>
        <w:rPr>
          <w:rFonts w:ascii="Arial" w:hAnsi="Arial" w:cs="Arial"/>
          <w:sz w:val="24"/>
          <w:szCs w:val="24"/>
        </w:rPr>
      </w:pPr>
      <w:r>
        <w:rPr>
          <w:rFonts w:ascii="Arial" w:hAnsi="Arial" w:cs="Arial"/>
          <w:sz w:val="24"/>
          <w:szCs w:val="24"/>
        </w:rPr>
        <w:t>The Portsmouth History Centre offers the opportunity to use printed resources and to access the archive collections as well as genealogical web sites free of charge on the People's Network</w:t>
      </w:r>
      <w:r w:rsidR="00EF0516">
        <w:rPr>
          <w:rFonts w:ascii="Arial" w:hAnsi="Arial" w:cs="Arial"/>
          <w:sz w:val="24"/>
          <w:szCs w:val="24"/>
        </w:rPr>
        <w:t>.</w:t>
      </w:r>
    </w:p>
    <w:p w:rsidR="00EF0516" w:rsidRPr="00EF0516" w:rsidRDefault="00EF0516" w:rsidP="00326EFF">
      <w:pPr>
        <w:autoSpaceDE w:val="0"/>
        <w:autoSpaceDN w:val="0"/>
        <w:adjustRightInd w:val="0"/>
        <w:spacing w:after="0" w:line="240" w:lineRule="auto"/>
        <w:rPr>
          <w:rFonts w:ascii="Arial" w:hAnsi="Arial" w:cs="Arial"/>
          <w:sz w:val="24"/>
          <w:szCs w:val="24"/>
        </w:rPr>
      </w:pPr>
    </w:p>
    <w:p w:rsidR="00326EFF" w:rsidRDefault="00BA1790" w:rsidP="00326EFF">
      <w:pPr>
        <w:autoSpaceDE w:val="0"/>
        <w:autoSpaceDN w:val="0"/>
        <w:adjustRightInd w:val="0"/>
        <w:spacing w:after="0" w:line="240" w:lineRule="auto"/>
        <w:rPr>
          <w:rFonts w:ascii="Arial" w:hAnsi="Arial" w:cs="Arial"/>
          <w:sz w:val="24"/>
          <w:szCs w:val="24"/>
        </w:rPr>
      </w:pPr>
      <w:hyperlink r:id="rId11" w:history="1">
        <w:r w:rsidR="00326EFF" w:rsidRPr="00E058CD">
          <w:rPr>
            <w:rStyle w:val="Hyperlink"/>
            <w:rFonts w:ascii="Arial" w:hAnsi="Arial" w:cs="Arial"/>
            <w:b/>
            <w:color w:val="4F81BD" w:themeColor="accent1"/>
            <w:sz w:val="24"/>
            <w:szCs w:val="24"/>
          </w:rPr>
          <w:t>http://www.ataleofonecity.portsmouth.gov.uk/</w:t>
        </w:r>
      </w:hyperlink>
    </w:p>
    <w:p w:rsidR="00326EFF" w:rsidRDefault="00326EFF" w:rsidP="00326EFF">
      <w:pPr>
        <w:autoSpaceDE w:val="0"/>
        <w:autoSpaceDN w:val="0"/>
        <w:adjustRightInd w:val="0"/>
        <w:spacing w:after="0" w:line="240" w:lineRule="auto"/>
        <w:rPr>
          <w:rFonts w:ascii="Arial" w:hAnsi="Arial" w:cs="Arial"/>
          <w:sz w:val="24"/>
          <w:szCs w:val="24"/>
        </w:rPr>
      </w:pPr>
    </w:p>
    <w:p w:rsidR="00326EFF" w:rsidRDefault="00326EFF" w:rsidP="00326EFF">
      <w:pPr>
        <w:autoSpaceDE w:val="0"/>
        <w:autoSpaceDN w:val="0"/>
        <w:adjustRightInd w:val="0"/>
        <w:spacing w:after="0" w:line="240" w:lineRule="auto"/>
        <w:rPr>
          <w:rFonts w:ascii="Arial" w:hAnsi="Arial" w:cs="Arial"/>
          <w:sz w:val="24"/>
          <w:szCs w:val="24"/>
        </w:rPr>
      </w:pPr>
    </w:p>
    <w:p w:rsidR="00326EFF" w:rsidRPr="00F34B83" w:rsidRDefault="00326EFF" w:rsidP="00326EFF">
      <w:pPr>
        <w:autoSpaceDE w:val="0"/>
        <w:autoSpaceDN w:val="0"/>
        <w:adjustRightInd w:val="0"/>
        <w:spacing w:after="0" w:line="240" w:lineRule="auto"/>
        <w:rPr>
          <w:rFonts w:ascii="Arial" w:hAnsi="Arial" w:cs="Arial"/>
          <w:b/>
          <w:sz w:val="56"/>
          <w:szCs w:val="56"/>
        </w:rPr>
      </w:pPr>
      <w:r w:rsidRPr="00F34B83">
        <w:rPr>
          <w:rFonts w:ascii="Arial" w:hAnsi="Arial" w:cs="Arial"/>
          <w:b/>
          <w:sz w:val="56"/>
          <w:szCs w:val="56"/>
        </w:rPr>
        <w:t xml:space="preserve">Community Projects </w:t>
      </w:r>
    </w:p>
    <w:p w:rsidR="00326EFF" w:rsidRPr="009B2AE9" w:rsidRDefault="00326EFF" w:rsidP="00326EFF">
      <w:pPr>
        <w:autoSpaceDE w:val="0"/>
        <w:autoSpaceDN w:val="0"/>
        <w:adjustRightInd w:val="0"/>
        <w:spacing w:after="0" w:line="240" w:lineRule="auto"/>
        <w:rPr>
          <w:rFonts w:ascii="Arial" w:hAnsi="Arial" w:cs="Arial"/>
          <w:b/>
          <w:sz w:val="24"/>
          <w:szCs w:val="24"/>
        </w:rPr>
      </w:pPr>
    </w:p>
    <w:p w:rsidR="00326EFF" w:rsidRPr="00F34B83" w:rsidRDefault="00326EFF" w:rsidP="00326EFF">
      <w:pPr>
        <w:autoSpaceDE w:val="0"/>
        <w:autoSpaceDN w:val="0"/>
        <w:adjustRightInd w:val="0"/>
        <w:spacing w:after="0" w:line="240" w:lineRule="auto"/>
        <w:rPr>
          <w:rFonts w:ascii="Arial" w:hAnsi="Arial" w:cs="Arial"/>
          <w:sz w:val="24"/>
          <w:szCs w:val="24"/>
        </w:rPr>
      </w:pPr>
      <w:r w:rsidRPr="00F34B83">
        <w:rPr>
          <w:rFonts w:ascii="Arial" w:hAnsi="Arial" w:cs="Arial"/>
          <w:sz w:val="24"/>
          <w:szCs w:val="24"/>
        </w:rPr>
        <w:t xml:space="preserve">Many community groups across the City </w:t>
      </w:r>
      <w:r>
        <w:rPr>
          <w:rFonts w:ascii="Arial" w:hAnsi="Arial" w:cs="Arial"/>
          <w:sz w:val="24"/>
          <w:szCs w:val="24"/>
        </w:rPr>
        <w:t xml:space="preserve">are getting involved in the First World War Commemoration programme researching local topics if you would like ideas, advice and want to get involved please contact the Project Coordinator. </w:t>
      </w:r>
      <w:r w:rsidRPr="00F34B83">
        <w:rPr>
          <w:rFonts w:ascii="Arial" w:hAnsi="Arial" w:cs="Arial"/>
          <w:sz w:val="24"/>
          <w:szCs w:val="24"/>
        </w:rPr>
        <w:t xml:space="preserve"> </w:t>
      </w:r>
    </w:p>
    <w:p w:rsidR="00326EFF" w:rsidRDefault="00326EFF" w:rsidP="00326EFF">
      <w:pPr>
        <w:autoSpaceDE w:val="0"/>
        <w:autoSpaceDN w:val="0"/>
        <w:adjustRightInd w:val="0"/>
        <w:spacing w:after="0" w:line="240" w:lineRule="auto"/>
        <w:rPr>
          <w:rFonts w:ascii="Arial" w:hAnsi="Arial" w:cs="Arial"/>
          <w:sz w:val="24"/>
          <w:szCs w:val="24"/>
        </w:rPr>
      </w:pPr>
    </w:p>
    <w:p w:rsidR="00326EFF" w:rsidRDefault="00BA1790" w:rsidP="00326EFF">
      <w:pPr>
        <w:autoSpaceDE w:val="0"/>
        <w:autoSpaceDN w:val="0"/>
        <w:adjustRightInd w:val="0"/>
        <w:spacing w:after="0" w:line="240" w:lineRule="auto"/>
        <w:rPr>
          <w:rFonts w:ascii="Arial" w:hAnsi="Arial" w:cs="Arial"/>
          <w:b/>
          <w:bCs/>
          <w:sz w:val="24"/>
          <w:szCs w:val="24"/>
        </w:rPr>
      </w:pPr>
      <w:hyperlink r:id="rId12" w:history="1">
        <w:r w:rsidR="00326EFF">
          <w:rPr>
            <w:rStyle w:val="Hyperlink"/>
            <w:rFonts w:cs="Arial"/>
            <w:b/>
            <w:bCs/>
            <w:color w:val="000000"/>
            <w:sz w:val="24"/>
            <w:szCs w:val="24"/>
          </w:rPr>
          <w:t>lestweforget@portsmouthcc.gov.uk</w:t>
        </w:r>
      </w:hyperlink>
      <w:r w:rsidR="00326EFF">
        <w:rPr>
          <w:rFonts w:ascii="Arial" w:hAnsi="Arial" w:cs="Arial"/>
          <w:b/>
          <w:bCs/>
          <w:sz w:val="24"/>
          <w:szCs w:val="24"/>
        </w:rPr>
        <w:t>.</w:t>
      </w:r>
    </w:p>
    <w:p w:rsidR="00326EFF" w:rsidRDefault="00326EFF" w:rsidP="00326EFF">
      <w:pPr>
        <w:autoSpaceDE w:val="0"/>
        <w:autoSpaceDN w:val="0"/>
        <w:adjustRightInd w:val="0"/>
        <w:spacing w:after="0" w:line="240" w:lineRule="auto"/>
        <w:rPr>
          <w:rFonts w:ascii="Arial" w:hAnsi="Arial" w:cs="Arial"/>
          <w:b/>
          <w:bCs/>
          <w:sz w:val="24"/>
          <w:szCs w:val="24"/>
        </w:rPr>
      </w:pPr>
    </w:p>
    <w:p w:rsidR="00326EFF" w:rsidRDefault="00326EFF" w:rsidP="00326EFF">
      <w:pPr>
        <w:autoSpaceDE w:val="0"/>
        <w:autoSpaceDN w:val="0"/>
        <w:adjustRightInd w:val="0"/>
        <w:spacing w:after="0" w:line="240" w:lineRule="auto"/>
        <w:rPr>
          <w:rFonts w:ascii="Arial" w:hAnsi="Arial" w:cs="Arial"/>
          <w:sz w:val="24"/>
          <w:szCs w:val="24"/>
        </w:rPr>
      </w:pPr>
    </w:p>
    <w:p w:rsidR="00326EFF" w:rsidRDefault="00326EFF" w:rsidP="00326EFF">
      <w:pPr>
        <w:autoSpaceDE w:val="0"/>
        <w:autoSpaceDN w:val="0"/>
        <w:adjustRightInd w:val="0"/>
        <w:spacing w:after="0" w:line="240" w:lineRule="auto"/>
        <w:rPr>
          <w:rFonts w:ascii="Lucida Sans" w:hAnsi="Lucida Sans" w:cs="Lucida Sans"/>
          <w:sz w:val="23"/>
          <w:szCs w:val="23"/>
        </w:rPr>
      </w:pPr>
    </w:p>
    <w:p w:rsidR="0029347C" w:rsidRPr="0029347C" w:rsidRDefault="0029347C" w:rsidP="0029347C">
      <w:pPr>
        <w:rPr>
          <w:rFonts w:ascii="Arial" w:hAnsi="Arial" w:cs="Arial"/>
          <w:sz w:val="24"/>
          <w:szCs w:val="24"/>
        </w:rPr>
      </w:pPr>
    </w:p>
    <w:p w:rsidR="0029347C" w:rsidRPr="0029347C" w:rsidRDefault="0029347C" w:rsidP="0029347C">
      <w:pPr>
        <w:rPr>
          <w:rFonts w:ascii="Arial" w:hAnsi="Arial" w:cs="Arial"/>
          <w:sz w:val="24"/>
          <w:szCs w:val="24"/>
        </w:rPr>
      </w:pPr>
    </w:p>
    <w:p w:rsidR="0029347C" w:rsidRPr="0029347C" w:rsidRDefault="0029347C" w:rsidP="0029347C">
      <w:pPr>
        <w:rPr>
          <w:rFonts w:ascii="Arial" w:hAnsi="Arial" w:cs="Arial"/>
          <w:sz w:val="24"/>
          <w:szCs w:val="24"/>
        </w:rPr>
      </w:pPr>
    </w:p>
    <w:p w:rsidR="0029347C" w:rsidRPr="0029347C" w:rsidRDefault="0029347C" w:rsidP="0029347C">
      <w:pPr>
        <w:rPr>
          <w:rFonts w:ascii="Arial" w:hAnsi="Arial" w:cs="Arial"/>
          <w:sz w:val="24"/>
          <w:szCs w:val="24"/>
        </w:rPr>
      </w:pPr>
    </w:p>
    <w:p w:rsidR="0029347C" w:rsidRDefault="0029347C" w:rsidP="0029347C">
      <w:pPr>
        <w:rPr>
          <w:rFonts w:ascii="Arial" w:hAnsi="Arial" w:cs="Arial"/>
          <w:sz w:val="24"/>
          <w:szCs w:val="24"/>
        </w:rPr>
      </w:pPr>
    </w:p>
    <w:p w:rsidR="00A237B3" w:rsidRPr="0029347C" w:rsidRDefault="0029347C" w:rsidP="0029347C">
      <w:pPr>
        <w:tabs>
          <w:tab w:val="left" w:pos="5640"/>
        </w:tabs>
        <w:rPr>
          <w:rFonts w:ascii="Arial" w:hAnsi="Arial" w:cs="Arial"/>
          <w:sz w:val="24"/>
          <w:szCs w:val="24"/>
        </w:rPr>
      </w:pPr>
      <w:r>
        <w:rPr>
          <w:rFonts w:ascii="Arial" w:hAnsi="Arial" w:cs="Arial"/>
          <w:sz w:val="24"/>
          <w:szCs w:val="24"/>
        </w:rPr>
        <w:tab/>
      </w:r>
    </w:p>
    <w:sectPr w:rsidR="00A237B3" w:rsidRPr="0029347C" w:rsidSect="00BA1790">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169" w:rsidRDefault="00D54169" w:rsidP="0029347C">
      <w:pPr>
        <w:spacing w:after="0" w:line="240" w:lineRule="auto"/>
      </w:pPr>
      <w:r>
        <w:separator/>
      </w:r>
    </w:p>
  </w:endnote>
  <w:endnote w:type="continuationSeparator" w:id="0">
    <w:p w:rsidR="00D54169" w:rsidRDefault="00D54169" w:rsidP="00293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ITCAvantGardePro-B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47C" w:rsidRDefault="0029347C" w:rsidP="0029347C">
    <w:pPr>
      <w:pStyle w:val="Footer"/>
      <w:tabs>
        <w:tab w:val="clear" w:pos="9026"/>
        <w:tab w:val="right" w:pos="9639"/>
      </w:tabs>
      <w:ind w:left="-567" w:right="-613"/>
    </w:pPr>
    <w:r>
      <w:rPr>
        <w:noProof/>
        <w:lang w:eastAsia="en-GB"/>
      </w:rPr>
      <w:drawing>
        <wp:inline distT="0" distB="0" distL="0" distR="0">
          <wp:extent cx="1076605" cy="1162050"/>
          <wp:effectExtent l="0" t="0" r="9525" b="0"/>
          <wp:docPr id="1" name="Picture 1" descr="C:\Users\520plpr\AppData\Local\Microsoft\Windows\Temporary Internet Files\Content.Outlook\4NPR10BR\FWW_Centenary__Led_By_IW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20plpr\AppData\Local\Microsoft\Windows\Temporary Internet Files\Content.Outlook\4NPR10BR\FWW_Centenary__Led_By_IWM_Black.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7238" cy="1162733"/>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extent cx="3059339" cy="904875"/>
          <wp:effectExtent l="0" t="0" r="8255" b="0"/>
          <wp:docPr id="3" name="Picture 3" descr="C:\Users\520plpr\AppData\Local\Microsoft\Windows\Temporary Internet Files\Content.Outlook\4NPR10BR\PCC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20plpr\AppData\Local\Microsoft\Windows\Temporary Internet Files\Content.Outlook\4NPR10BR\PCC Logo Black.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59339" cy="904875"/>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extent cx="1710022" cy="942975"/>
          <wp:effectExtent l="0" t="0" r="5080" b="0"/>
          <wp:docPr id="4" name="Picture 4" descr="C:\Users\520plpr\AppData\Local\Microsoft\Windows\Temporary Internet Files\Content.Outlook\4NPR10BR\HLFHI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520plpr\AppData\Local\Microsoft\Windows\Temporary Internet Files\Content.Outlook\4NPR10BR\HLFHI_BLK.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0022" cy="94297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169" w:rsidRDefault="00D54169" w:rsidP="0029347C">
      <w:pPr>
        <w:spacing w:after="0" w:line="240" w:lineRule="auto"/>
      </w:pPr>
      <w:r>
        <w:separator/>
      </w:r>
    </w:p>
  </w:footnote>
  <w:footnote w:type="continuationSeparator" w:id="0">
    <w:p w:rsidR="00D54169" w:rsidRDefault="00D54169" w:rsidP="002934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347C"/>
    <w:rsid w:val="00224962"/>
    <w:rsid w:val="0029347C"/>
    <w:rsid w:val="00326EFF"/>
    <w:rsid w:val="003C2177"/>
    <w:rsid w:val="00430679"/>
    <w:rsid w:val="00664706"/>
    <w:rsid w:val="007B629C"/>
    <w:rsid w:val="00A237B3"/>
    <w:rsid w:val="00BA1790"/>
    <w:rsid w:val="00D54169"/>
    <w:rsid w:val="00EF05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E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47C"/>
  </w:style>
  <w:style w:type="paragraph" w:styleId="Footer">
    <w:name w:val="footer"/>
    <w:basedOn w:val="Normal"/>
    <w:link w:val="FooterChar"/>
    <w:uiPriority w:val="99"/>
    <w:unhideWhenUsed/>
    <w:rsid w:val="00293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47C"/>
  </w:style>
  <w:style w:type="paragraph" w:styleId="BalloonText">
    <w:name w:val="Balloon Text"/>
    <w:basedOn w:val="Normal"/>
    <w:link w:val="BalloonTextChar"/>
    <w:uiPriority w:val="99"/>
    <w:semiHidden/>
    <w:unhideWhenUsed/>
    <w:rsid w:val="00293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47C"/>
    <w:rPr>
      <w:rFonts w:ascii="Tahoma" w:hAnsi="Tahoma" w:cs="Tahoma"/>
      <w:sz w:val="16"/>
      <w:szCs w:val="16"/>
    </w:rPr>
  </w:style>
  <w:style w:type="character" w:styleId="Hyperlink">
    <w:name w:val="Hyperlink"/>
    <w:basedOn w:val="DefaultParagraphFont"/>
    <w:uiPriority w:val="99"/>
    <w:unhideWhenUsed/>
    <w:rsid w:val="00326E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47C"/>
  </w:style>
  <w:style w:type="paragraph" w:styleId="Footer">
    <w:name w:val="footer"/>
    <w:basedOn w:val="Normal"/>
    <w:link w:val="FooterChar"/>
    <w:uiPriority w:val="99"/>
    <w:unhideWhenUsed/>
    <w:rsid w:val="00293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47C"/>
  </w:style>
  <w:style w:type="paragraph" w:styleId="BalloonText">
    <w:name w:val="Balloon Text"/>
    <w:basedOn w:val="Normal"/>
    <w:link w:val="BalloonTextChar"/>
    <w:uiPriority w:val="99"/>
    <w:semiHidden/>
    <w:unhideWhenUsed/>
    <w:rsid w:val="00293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47C"/>
    <w:rPr>
      <w:rFonts w:ascii="Tahoma" w:hAnsi="Tahoma" w:cs="Tahoma"/>
      <w:sz w:val="16"/>
      <w:szCs w:val="16"/>
    </w:rPr>
  </w:style>
  <w:style w:type="character" w:styleId="Hyperlink">
    <w:name w:val="Hyperlink"/>
    <w:basedOn w:val="DefaultParagraphFont"/>
    <w:uiPriority w:val="99"/>
    <w:unhideWhenUsed/>
    <w:rsid w:val="00326E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aleofonecity.portsmouth.gov.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ortsmouth.gov.uk/directory/2552.html" TargetMode="External"/><Relationship Id="rId12" Type="http://schemas.openxmlformats.org/officeDocument/2006/relationships/hyperlink" Target="mailto:lestweforget@portsmouthcc.gov.uk"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wm.org.uk/centenary/partnership" TargetMode="External"/><Relationship Id="rId11" Type="http://schemas.openxmlformats.org/officeDocument/2006/relationships/hyperlink" Target="http://www.ataleofonecity.portsmouth.gov.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portsmouth.gov.uk/learning/15605.html" TargetMode="External"/><Relationship Id="rId4" Type="http://schemas.openxmlformats.org/officeDocument/2006/relationships/footnotes" Target="footnotes.xml"/><Relationship Id="rId9" Type="http://schemas.openxmlformats.org/officeDocument/2006/relationships/hyperlink" Target="mailto:lestweforget@portsmouthcc.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Watling, Sharon</dc:creator>
  <cp:lastModifiedBy>Melanie</cp:lastModifiedBy>
  <cp:revision>2</cp:revision>
  <cp:lastPrinted>2014-01-16T16:21:00Z</cp:lastPrinted>
  <dcterms:created xsi:type="dcterms:W3CDTF">2014-02-03T23:43:00Z</dcterms:created>
  <dcterms:modified xsi:type="dcterms:W3CDTF">2014-02-03T23:43:00Z</dcterms:modified>
</cp:coreProperties>
</file>