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89" w:rsidRDefault="00846289" w:rsidP="00846289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</w:pPr>
    </w:p>
    <w:p w:rsidR="00846289" w:rsidRDefault="00846289" w:rsidP="00846289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</w:pPr>
    </w:p>
    <w:p w:rsidR="00846289" w:rsidRPr="00846289" w:rsidRDefault="00846289" w:rsidP="0084628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</w:pPr>
      <w:r w:rsidRPr="0084628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Maritime Masculinities Programme</w:t>
      </w:r>
    </w:p>
    <w:p w:rsidR="00846289" w:rsidRDefault="00846289" w:rsidP="0084628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</w:pPr>
    </w:p>
    <w:p w:rsidR="00846289" w:rsidRPr="00846289" w:rsidRDefault="00846289" w:rsidP="0084628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DRAFT</w:t>
      </w:r>
    </w:p>
    <w:p w:rsid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Cs w:val="24"/>
          <w:lang w:eastAsia="en-GB"/>
        </w:rPr>
      </w:pPr>
    </w:p>
    <w:p w:rsidR="00846289" w:rsidRP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en-GB"/>
        </w:rPr>
      </w:pPr>
      <w:r w:rsidRPr="00846289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en-GB"/>
        </w:rPr>
        <w:t>Day 1: Monday 19 December</w:t>
      </w:r>
    </w:p>
    <w:p w:rsidR="00846289" w:rsidRPr="00846289" w:rsidRDefault="00846289" w:rsidP="0084628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9.30 – 10.00        Registration, Foyer A Ruth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Deech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Building.</w:t>
      </w:r>
    </w:p>
    <w:p w:rsidR="00846289" w:rsidRPr="00846289" w:rsidRDefault="00846289" w:rsidP="0084628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10.00 – 10.15     Welcome, Tsuzuki Lecture Theatre.</w:t>
      </w:r>
    </w:p>
    <w:p w:rsid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10.15 – 11.00     </w:t>
      </w:r>
      <w:r w:rsidRPr="00846289">
        <w:rPr>
          <w:rFonts w:ascii="Georgia" w:eastAsia="Times New Roman" w:hAnsi="Georgia" w:cs="Times New Roman"/>
          <w:b/>
          <w:bCs/>
          <w:color w:val="333333"/>
          <w:szCs w:val="24"/>
          <w:lang w:eastAsia="en-GB"/>
        </w:rPr>
        <w:t>Keynote 1: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 </w:t>
      </w: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Manliness and the Jack Tar</w:t>
      </w:r>
      <w:proofErr w:type="gram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 Professor</w:t>
      </w:r>
      <w:proofErr w:type="gram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Joanne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Begiato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Oxford Brookes University, Tsuzuki Lecture Theatre.</w:t>
      </w:r>
    </w:p>
    <w:p w:rsidR="00846289" w:rsidRP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</w:p>
    <w:p w:rsidR="00846289" w:rsidRPr="00846289" w:rsidRDefault="00846289" w:rsidP="0084628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proofErr w:type="gram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11.00 – 11.30     Tea, Coffee &amp; Biscuits, Foyer A Ruth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Deech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Building.</w:t>
      </w:r>
      <w:proofErr w:type="gramEnd"/>
    </w:p>
    <w:p w:rsid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11.30- 13.00       </w:t>
      </w:r>
    </w:p>
    <w:p w:rsidR="00846289" w:rsidRP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b/>
          <w:bCs/>
          <w:color w:val="333333"/>
          <w:szCs w:val="24"/>
          <w:lang w:eastAsia="en-GB"/>
        </w:rPr>
        <w:t>Panel 1:  Visual Culture</w:t>
      </w:r>
    </w:p>
    <w:p w:rsidR="00846289" w:rsidRPr="00846289" w:rsidRDefault="00846289" w:rsidP="0084628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“A splendid body of men”: Fishermen as model males in late-nineteenth-century British imagery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Mary O’Neill, Oxford Brookes University.</w:t>
      </w:r>
    </w:p>
    <w:p w:rsidR="00846289" w:rsidRPr="00846289" w:rsidRDefault="00846289" w:rsidP="0084628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There will Never be </w:t>
      </w:r>
      <w:proofErr w:type="gramStart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Another Hero Like</w:t>
      </w:r>
      <w:proofErr w:type="gramEnd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 Nelson: Overcoming Frailty in 1918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Lucie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Dutton, 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Birkbeck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University of London.</w:t>
      </w:r>
    </w:p>
    <w:p w:rsidR="00846289" w:rsidRPr="00846289" w:rsidRDefault="00846289" w:rsidP="0084628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“They Only Take Men in the Navy”: The U.S. Navy, Hollywood, and the Construction of Masculinity, 1919-1939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Ryan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Wadle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Air Command and Staff College.</w:t>
      </w:r>
    </w:p>
    <w:p w:rsidR="00846289" w:rsidRP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b/>
          <w:bCs/>
          <w:color w:val="333333"/>
          <w:szCs w:val="24"/>
          <w:lang w:eastAsia="en-GB"/>
        </w:rPr>
        <w:t>Panel 2: Bravery, Honour, and Heroism (a)</w:t>
      </w:r>
    </w:p>
    <w:p w:rsidR="00846289" w:rsidRPr="00846289" w:rsidRDefault="00846289" w:rsidP="00846289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Displaying the Wooden Walls of Old England: The HMS </w:t>
      </w:r>
      <w:proofErr w:type="spellStart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Foudroyant</w:t>
      </w:r>
      <w:proofErr w:type="spellEnd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 as a Monument to Lost Skills and Manhood, 1892-1897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Alexa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Price, George Washington University.</w:t>
      </w:r>
    </w:p>
    <w:p w:rsidR="00846289" w:rsidRPr="00846289" w:rsidRDefault="00846289" w:rsidP="00846289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The shrine of manly virtues: heroic masculinity and HMS Victory in the 1920s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Sarah Westbury, University of Southampton.</w:t>
      </w:r>
    </w:p>
    <w:p w:rsidR="00846289" w:rsidRDefault="00846289" w:rsidP="00846289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“Capable Seamen and Gentlemen”: Concepts of Bravery and Seamanship in the Titanic Inquiries (1912)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Cristina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Sasse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Justus-Liebig-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Universität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.</w:t>
      </w:r>
    </w:p>
    <w:p w:rsidR="00846289" w:rsidRPr="00846289" w:rsidRDefault="00846289" w:rsidP="00846289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</w:p>
    <w:p w:rsidR="00846289" w:rsidRPr="00846289" w:rsidRDefault="00846289" w:rsidP="0084628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13.00 – 14.00     Lunch, Dining Hall</w:t>
      </w:r>
    </w:p>
    <w:p w:rsid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14.00 –15.30     </w:t>
      </w:r>
    </w:p>
    <w:p w:rsidR="00846289" w:rsidRP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b/>
          <w:bCs/>
          <w:color w:val="333333"/>
          <w:szCs w:val="24"/>
          <w:lang w:eastAsia="en-GB"/>
        </w:rPr>
        <w:t>Panel 3: Material Culture and Technology</w:t>
      </w:r>
    </w:p>
    <w:p w:rsidR="00846289" w:rsidRPr="00846289" w:rsidRDefault="00846289" w:rsidP="0084628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What Kind of Man? The Beginnings of US Naval Aviation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Laurence Burke, United States Naval Academy.</w:t>
      </w:r>
    </w:p>
    <w:p w:rsidR="00846289" w:rsidRPr="00846289" w:rsidRDefault="00846289" w:rsidP="0084628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Below deck: working class masculinity and the case of mechanical training versus tacit knowledge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Tomas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Nilson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Halmstad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University, Sweden.</w:t>
      </w:r>
    </w:p>
    <w:p w:rsidR="00846289" w:rsidRPr="00846289" w:rsidRDefault="00846289" w:rsidP="0084628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Masculinity, the </w:t>
      </w:r>
      <w:proofErr w:type="spellStart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Navalist</w:t>
      </w:r>
      <w:proofErr w:type="spellEnd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 Leagues and the Anglo-German Naval Race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Neil Fleming, University of Worcester.</w:t>
      </w:r>
    </w:p>
    <w:p w:rsidR="00846289" w:rsidRP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b/>
          <w:bCs/>
          <w:color w:val="333333"/>
          <w:szCs w:val="24"/>
          <w:lang w:eastAsia="en-GB"/>
        </w:rPr>
        <w:t>Panel 4: Using Gender to Redefine Sailors and Seafarers</w:t>
      </w:r>
    </w:p>
    <w:p w:rsidR="00846289" w:rsidRPr="00846289" w:rsidRDefault="00846289" w:rsidP="0084628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Row, Row, Row Your Boat: How the Marine Corps Engendered Landing Parties in the US Department of the Navy, 1898-1934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Heather Marshall, United States Naval Academy.</w:t>
      </w:r>
    </w:p>
    <w:p w:rsidR="00846289" w:rsidRPr="00846289" w:rsidRDefault="00846289" w:rsidP="0084628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lastRenderedPageBreak/>
        <w:t xml:space="preserve">Amongst real men. </w:t>
      </w:r>
      <w:proofErr w:type="spellStart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Homosocial</w:t>
      </w:r>
      <w:proofErr w:type="spellEnd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 attitudes in early 20th century ocean-going Finnish sailing ships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Sari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Mäenpää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The Maritime Museum of Finland.</w:t>
      </w:r>
    </w:p>
    <w:p w:rsidR="00846289" w:rsidRDefault="00846289" w:rsidP="0084628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From Prodigal Sons to Emblems of Empire: Maritime Manhood and </w:t>
      </w:r>
      <w:proofErr w:type="spellStart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Labor</w:t>
      </w:r>
      <w:proofErr w:type="spellEnd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 Reform in the </w:t>
      </w:r>
      <w:proofErr w:type="spellStart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Wilhelmine</w:t>
      </w:r>
      <w:proofErr w:type="spellEnd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 Merchant Fleet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David Brandon Dennis, </w:t>
      </w:r>
      <w:proofErr w:type="gram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Dean</w:t>
      </w:r>
      <w:proofErr w:type="gram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College.</w:t>
      </w:r>
    </w:p>
    <w:p w:rsidR="00846289" w:rsidRPr="00846289" w:rsidRDefault="00846289" w:rsidP="0084628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</w:p>
    <w:p w:rsidR="00846289" w:rsidRPr="00846289" w:rsidRDefault="00846289" w:rsidP="0084628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15.30 – 16.00     Tea, Coffee &amp; Biscuits, Foyer A Ruth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Deech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Building</w:t>
      </w:r>
    </w:p>
    <w:p w:rsid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16.00 – 17.30     </w:t>
      </w:r>
      <w:r w:rsidRPr="00846289">
        <w:rPr>
          <w:rFonts w:ascii="Georgia" w:eastAsia="Times New Roman" w:hAnsi="Georgia" w:cs="Times New Roman"/>
          <w:b/>
          <w:bCs/>
          <w:color w:val="333333"/>
          <w:szCs w:val="24"/>
          <w:lang w:eastAsia="en-GB"/>
        </w:rPr>
        <w:t>Keynote 2: </w:t>
      </w:r>
      <w:proofErr w:type="spellStart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Dibdin’s</w:t>
      </w:r>
      <w:proofErr w:type="spellEnd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 Ghost in the Age of Ironclads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Dr Isaac Land, Indiana State University, </w:t>
      </w:r>
      <w:proofErr w:type="gram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Tsuzuki</w:t>
      </w:r>
      <w:proofErr w:type="gram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Lecture Theatre.</w:t>
      </w:r>
    </w:p>
    <w:p w:rsidR="00846289" w:rsidRP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</w:p>
    <w:p w:rsid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proofErr w:type="gram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19.30  </w:t>
      </w:r>
      <w:r w:rsidRPr="00846289">
        <w:rPr>
          <w:rFonts w:ascii="Georgia" w:eastAsia="Times New Roman" w:hAnsi="Georgia" w:cs="Times New Roman"/>
          <w:b/>
          <w:bCs/>
          <w:color w:val="333333"/>
          <w:szCs w:val="24"/>
          <w:lang w:eastAsia="en-GB"/>
        </w:rPr>
        <w:t>Social</w:t>
      </w:r>
      <w:proofErr w:type="gramEnd"/>
      <w:r w:rsidRPr="00846289">
        <w:rPr>
          <w:rFonts w:ascii="Georgia" w:eastAsia="Times New Roman" w:hAnsi="Georgia" w:cs="Times New Roman"/>
          <w:b/>
          <w:bCs/>
          <w:color w:val="333333"/>
          <w:szCs w:val="24"/>
          <w:lang w:eastAsia="en-GB"/>
        </w:rPr>
        <w:t xml:space="preserve"> Event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tbc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.</w:t>
      </w:r>
    </w:p>
    <w:p w:rsid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</w:p>
    <w:p w:rsid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</w:p>
    <w:p w:rsidR="00846289" w:rsidRP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</w:p>
    <w:p w:rsidR="00846289" w:rsidRPr="00846289" w:rsidRDefault="00846289" w:rsidP="00846289">
      <w:pPr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</w:pPr>
      <w:r w:rsidRPr="0084628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  <w:t>Day 2: Tuesday 20 December</w:t>
      </w:r>
    </w:p>
    <w:p w:rsid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09.30 – 10.30     </w:t>
      </w:r>
      <w:r w:rsidRPr="00846289">
        <w:rPr>
          <w:rFonts w:ascii="Georgia" w:eastAsia="Times New Roman" w:hAnsi="Georgia" w:cs="Times New Roman"/>
          <w:b/>
          <w:bCs/>
          <w:color w:val="333333"/>
          <w:szCs w:val="24"/>
          <w:lang w:eastAsia="en-GB"/>
        </w:rPr>
        <w:t>Keynote 3: 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 </w:t>
      </w: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Looking for Sex in the Naval Archives: The Challenges of Researching Naval Sexualities in the Early Twentieth Century, 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Dr Mary Conley, College of the Holy Cross, Tsuzuki Lecture Theatre.</w:t>
      </w:r>
    </w:p>
    <w:p w:rsidR="00846289" w:rsidRP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</w:p>
    <w:p w:rsidR="00846289" w:rsidRPr="00846289" w:rsidRDefault="00846289" w:rsidP="0084628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proofErr w:type="gram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10.30 – 10.45     Tea, Coffee &amp; Biscuits, Foyer A Ruth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Deech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Building.</w:t>
      </w:r>
      <w:proofErr w:type="gramEnd"/>
    </w:p>
    <w:p w:rsid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10.45 – 12.15     </w:t>
      </w:r>
    </w:p>
    <w:p w:rsidR="00846289" w:rsidRP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b/>
          <w:bCs/>
          <w:color w:val="333333"/>
          <w:szCs w:val="24"/>
          <w:lang w:eastAsia="en-GB"/>
        </w:rPr>
        <w:t>Panel 5: Race and Empire (a)</w:t>
      </w:r>
    </w:p>
    <w:p w:rsidR="00846289" w:rsidRPr="00846289" w:rsidRDefault="00846289" w:rsidP="00846289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“He was possessed of the very first natural abilities”: American Mariners’ Construction of Masculinity in the Early Republic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Dane A. Morrison, </w:t>
      </w:r>
      <w:proofErr w:type="gram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Salem</w:t>
      </w:r>
      <w:proofErr w:type="gram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State University.</w:t>
      </w:r>
    </w:p>
    <w:p w:rsidR="00846289" w:rsidRPr="00846289" w:rsidRDefault="00846289" w:rsidP="00846289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Rebecca Kinsman Assesses the Men of Macao, 1843-1847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Kimberly Alexander, </w:t>
      </w:r>
      <w:proofErr w:type="gram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University</w:t>
      </w:r>
      <w:proofErr w:type="gram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of New Hampshire.</w:t>
      </w:r>
    </w:p>
    <w:p w:rsidR="00846289" w:rsidRPr="00846289" w:rsidRDefault="00846289" w:rsidP="00846289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The Ocean, the Orient, and Manly Drama: The Persuasive Masculinities on Display in the North Pacific that Influenced the 1854 Treaty of Kanagawa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Bruce Makoto Arnold, Ohio State University.</w:t>
      </w:r>
    </w:p>
    <w:p w:rsidR="00846289" w:rsidRP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b/>
          <w:bCs/>
          <w:color w:val="333333"/>
          <w:szCs w:val="24"/>
          <w:lang w:eastAsia="en-GB"/>
        </w:rPr>
        <w:t>Panel 6: Sexualities</w:t>
      </w:r>
    </w:p>
    <w:p w:rsidR="00846289" w:rsidRPr="00846289" w:rsidRDefault="00846289" w:rsidP="00846289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Sodomy, Abuse of Authority, and Masculine Failure in the Royal Navy, 1797-1840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Seth Stein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LeJacq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Johns Hopkins University.</w:t>
      </w:r>
    </w:p>
    <w:p w:rsidR="00846289" w:rsidRPr="00846289" w:rsidRDefault="00846289" w:rsidP="00846289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Mapping Masculinities in New York City’s Sailortown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Johnathan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Thayer, Queens College, CUNY.</w:t>
      </w:r>
    </w:p>
    <w:p w:rsidR="00846289" w:rsidRDefault="00846289" w:rsidP="00846289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“Do you have a snap of yourself in school uniform, or are you </w:t>
      </w:r>
      <w:proofErr w:type="spellStart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shy</w:t>
      </w:r>
      <w:proofErr w:type="spellEnd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?</w:t>
      </w:r>
      <w:proofErr w:type="gramStart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”:</w:t>
      </w:r>
      <w:proofErr w:type="gramEnd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 intemperate masculinity in Britain during WW2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Alison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Twells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Sheffield Hallam University.</w:t>
      </w:r>
    </w:p>
    <w:p w:rsidR="00846289" w:rsidRPr="00846289" w:rsidRDefault="00846289" w:rsidP="00846289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</w:p>
    <w:p w:rsidR="00846289" w:rsidRPr="00846289" w:rsidRDefault="00846289" w:rsidP="0084628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12.15 – 13.15    Lunch, Dining Hall.</w:t>
      </w:r>
    </w:p>
    <w:p w:rsid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13.15 – 15.15    </w:t>
      </w:r>
    </w:p>
    <w:p w:rsidR="00846289" w:rsidRP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b/>
          <w:bCs/>
          <w:color w:val="333333"/>
          <w:szCs w:val="24"/>
          <w:lang w:eastAsia="en-GB"/>
        </w:rPr>
        <w:t>Panel 7: Maritime Masculinity Ashore </w:t>
      </w:r>
    </w:p>
    <w:p w:rsidR="00846289" w:rsidRPr="00846289" w:rsidRDefault="00846289" w:rsidP="0084628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Smoking Chimneys and Fallen Women: the several reinventions of Sir Henry Hart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Heather Noel-Smith &amp; Lorna M. Campbell, independent scholars.</w:t>
      </w:r>
    </w:p>
    <w:p w:rsidR="00846289" w:rsidRPr="00846289" w:rsidRDefault="00846289" w:rsidP="0084628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Regency masculinity? The place of Napoleonic War veterans in the history of masculinities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Karen Downing, Australian National University.</w:t>
      </w:r>
    </w:p>
    <w:p w:rsidR="00846289" w:rsidRPr="00846289" w:rsidRDefault="00846289" w:rsidP="0084628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lastRenderedPageBreak/>
        <w:t>Bachelor sailors? Negotiating masculinity, mobility, and domesticity in c. 1880s to the 1930s Finland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Laika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Nevalainen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European University Institute, Florence.</w:t>
      </w:r>
    </w:p>
    <w:p w:rsidR="00846289" w:rsidRPr="00846289" w:rsidRDefault="00846289" w:rsidP="0084628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Singing Sailors: Opera Singers and the Sea in Nineteenth-Century Britain, 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Anna Maria Barry, Oxford Brookes University.</w:t>
      </w:r>
    </w:p>
    <w:p w:rsidR="00846289" w:rsidRP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b/>
          <w:bCs/>
          <w:color w:val="333333"/>
          <w:szCs w:val="24"/>
          <w:lang w:eastAsia="en-GB"/>
        </w:rPr>
        <w:t>Panel 8: Race and Empire (b)</w:t>
      </w:r>
    </w:p>
    <w:p w:rsidR="00846289" w:rsidRPr="00846289" w:rsidRDefault="00846289" w:rsidP="00846289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In Perfect Form:  Western Fascination with Men’s Bodies in 18th Century Polynesia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William McCarthy</w:t>
      </w:r>
      <w:proofErr w:type="gram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 University</w:t>
      </w:r>
      <w:proofErr w:type="gram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of North Carolina at Wilmington.</w:t>
      </w:r>
    </w:p>
    <w:p w:rsidR="00846289" w:rsidRPr="00846289" w:rsidRDefault="00846289" w:rsidP="00846289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The Case of Lt. </w:t>
      </w:r>
      <w:proofErr w:type="spellStart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Hooe</w:t>
      </w:r>
      <w:proofErr w:type="spellEnd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: Race, Masculinity, and Citizenship in the Antebellum Navy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Zachary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Kopin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University of Michigan.</w:t>
      </w:r>
    </w:p>
    <w:p w:rsidR="00846289" w:rsidRPr="00846289" w:rsidRDefault="00846289" w:rsidP="00846289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Gendered Race Relations on Board: ‘Coloured’ Seamen in the Early 20th Century British Merchant Shipping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Eunjae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Park, University of York.</w:t>
      </w:r>
    </w:p>
    <w:p w:rsidR="00846289" w:rsidRDefault="00846289" w:rsidP="00846289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proofErr w:type="spellStart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Hijos</w:t>
      </w:r>
      <w:proofErr w:type="spellEnd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 </w:t>
      </w:r>
      <w:proofErr w:type="spellStart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Americanos</w:t>
      </w:r>
      <w:proofErr w:type="spellEnd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- American Sons: Paternalism, Leadership, and Military Discipline in the Dominican Constabulary, 1917-1921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Justin Charles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Pergolizzi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University at Albany.</w:t>
      </w:r>
    </w:p>
    <w:p w:rsidR="00846289" w:rsidRPr="00846289" w:rsidRDefault="00846289" w:rsidP="00846289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</w:p>
    <w:p w:rsidR="00846289" w:rsidRPr="00846289" w:rsidRDefault="00846289" w:rsidP="0084628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proofErr w:type="gram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15.15 – 15.30     Tea, Coffee &amp; Biscuits, Foyer A Ruth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Deech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Building.</w:t>
      </w:r>
      <w:proofErr w:type="gramEnd"/>
    </w:p>
    <w:p w:rsid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15.30 – 17.00     </w:t>
      </w:r>
    </w:p>
    <w:p w:rsidR="00846289" w:rsidRP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b/>
          <w:bCs/>
          <w:color w:val="333333"/>
          <w:szCs w:val="24"/>
          <w:lang w:eastAsia="en-GB"/>
        </w:rPr>
        <w:t>Panel 9: Bravery, Honour, and Heroism (b)</w:t>
      </w:r>
    </w:p>
    <w:p w:rsidR="00846289" w:rsidRPr="00846289" w:rsidRDefault="00846289" w:rsidP="00846289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Killing and dying: examining the sailor’s experience of the First World War </w:t>
      </w:r>
      <w:proofErr w:type="spellStart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vs</w:t>
      </w:r>
      <w:proofErr w:type="spellEnd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 their stoical image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Simon Smith, University of Portsmouth.</w:t>
      </w:r>
    </w:p>
    <w:p w:rsidR="00846289" w:rsidRPr="00846289" w:rsidRDefault="00846289" w:rsidP="00846289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“Those human seraphim”: Beatnik Merchant Seamen, 1942-1965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Joshua M. Smith, US Merchant Marine Academy.</w:t>
      </w:r>
    </w:p>
    <w:p w:rsidR="00846289" w:rsidRPr="00846289" w:rsidRDefault="00846289" w:rsidP="00846289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Tide and time: Temporary spaces, enduring masculinities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Margery Masterson, University of Bristol.</w:t>
      </w:r>
    </w:p>
    <w:p w:rsidR="00846289" w:rsidRPr="00846289" w:rsidRDefault="00846289" w:rsidP="00846289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b/>
          <w:bCs/>
          <w:color w:val="333333"/>
          <w:szCs w:val="24"/>
          <w:lang w:eastAsia="en-GB"/>
        </w:rPr>
        <w:t>Panel 10: Public Spectacle and Feelings</w:t>
      </w:r>
    </w:p>
    <w:p w:rsidR="00846289" w:rsidRPr="00846289" w:rsidRDefault="00846289" w:rsidP="00846289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proofErr w:type="spellStart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Laboring</w:t>
      </w:r>
      <w:proofErr w:type="spellEnd"/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 xml:space="preserve"> with Sentimental Seamen: Or, Feeling Though an Age of Sail Archive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Mark Kelley, </w:t>
      </w:r>
      <w:proofErr w:type="gram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University</w:t>
      </w:r>
      <w:proofErr w:type="gram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of California.</w:t>
      </w:r>
    </w:p>
    <w:p w:rsidR="00846289" w:rsidRPr="00846289" w:rsidRDefault="00846289" w:rsidP="00846289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Boys on the verge of crime:  The Mars Training Ship and the Making of Useful Masculinities in Late Nineteenth-Century Dundee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Matthew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Ylitalo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, University of St Andrews.</w:t>
      </w:r>
    </w:p>
    <w:p w:rsidR="00846289" w:rsidRDefault="00846289" w:rsidP="00846289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i/>
          <w:iCs/>
          <w:color w:val="333333"/>
          <w:szCs w:val="24"/>
          <w:lang w:eastAsia="en-GB"/>
        </w:rPr>
        <w:t>Panning for gold: representing naval masculinity through medals and relics, 1914-39</w:t>
      </w: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, </w:t>
      </w:r>
      <w:proofErr w:type="spell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Quintin</w:t>
      </w:r>
      <w:proofErr w:type="spell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Colville, Royal Museums Greenwich.</w:t>
      </w:r>
    </w:p>
    <w:p w:rsidR="00846289" w:rsidRPr="00846289" w:rsidRDefault="00846289" w:rsidP="00846289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</w:p>
    <w:p w:rsidR="00846289" w:rsidRPr="00846289" w:rsidRDefault="00846289" w:rsidP="00846289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Cs w:val="24"/>
          <w:lang w:eastAsia="en-GB"/>
        </w:rPr>
      </w:pPr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17.00 – 17.15     </w:t>
      </w:r>
      <w:proofErr w:type="gramStart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>Closing</w:t>
      </w:r>
      <w:proofErr w:type="gramEnd"/>
      <w:r w:rsidRPr="00846289">
        <w:rPr>
          <w:rFonts w:ascii="Georgia" w:eastAsia="Times New Roman" w:hAnsi="Georgia" w:cs="Times New Roman"/>
          <w:color w:val="333333"/>
          <w:szCs w:val="24"/>
          <w:lang w:eastAsia="en-GB"/>
        </w:rPr>
        <w:t xml:space="preserve"> remarks.</w:t>
      </w:r>
    </w:p>
    <w:p w:rsidR="00C16B1A" w:rsidRDefault="00C16B1A"/>
    <w:sectPr w:rsidR="00C16B1A" w:rsidSect="00C16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20D"/>
    <w:multiLevelType w:val="multilevel"/>
    <w:tmpl w:val="74C42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91698"/>
    <w:multiLevelType w:val="multilevel"/>
    <w:tmpl w:val="0B6A3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E2F78"/>
    <w:multiLevelType w:val="multilevel"/>
    <w:tmpl w:val="78666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04CEA"/>
    <w:multiLevelType w:val="multilevel"/>
    <w:tmpl w:val="C93EE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F42D1"/>
    <w:multiLevelType w:val="multilevel"/>
    <w:tmpl w:val="FE769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B794F"/>
    <w:multiLevelType w:val="multilevel"/>
    <w:tmpl w:val="25D82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80145"/>
    <w:multiLevelType w:val="multilevel"/>
    <w:tmpl w:val="A9CC8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57214"/>
    <w:multiLevelType w:val="multilevel"/>
    <w:tmpl w:val="74CAE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1325B"/>
    <w:multiLevelType w:val="multilevel"/>
    <w:tmpl w:val="A7447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4025"/>
    <w:multiLevelType w:val="multilevel"/>
    <w:tmpl w:val="24E25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6289"/>
    <w:rsid w:val="00064114"/>
    <w:rsid w:val="000F52B7"/>
    <w:rsid w:val="000F7C4D"/>
    <w:rsid w:val="00125FEC"/>
    <w:rsid w:val="001D532D"/>
    <w:rsid w:val="003F1006"/>
    <w:rsid w:val="00415049"/>
    <w:rsid w:val="00625167"/>
    <w:rsid w:val="0073380E"/>
    <w:rsid w:val="00846289"/>
    <w:rsid w:val="00917822"/>
    <w:rsid w:val="00AF52B6"/>
    <w:rsid w:val="00C16B1A"/>
    <w:rsid w:val="00C51C03"/>
    <w:rsid w:val="00D83952"/>
    <w:rsid w:val="00DB2EB6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7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846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46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2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462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4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46289"/>
    <w:rPr>
      <w:i/>
      <w:iCs/>
    </w:rPr>
  </w:style>
  <w:style w:type="character" w:styleId="Strong">
    <w:name w:val="Strong"/>
    <w:basedOn w:val="DefaultParagraphFont"/>
    <w:uiPriority w:val="22"/>
    <w:qFormat/>
    <w:rsid w:val="00846289"/>
    <w:rPr>
      <w:b/>
      <w:bCs/>
    </w:rPr>
  </w:style>
  <w:style w:type="character" w:customStyle="1" w:styleId="apple-converted-space">
    <w:name w:val="apple-converted-space"/>
    <w:basedOn w:val="DefaultParagraphFont"/>
    <w:rsid w:val="00846289"/>
  </w:style>
  <w:style w:type="character" w:customStyle="1" w:styleId="s1">
    <w:name w:val="s1"/>
    <w:basedOn w:val="DefaultParagraphFont"/>
    <w:rsid w:val="00846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2016-12-15T14:18:00Z</dcterms:created>
  <dcterms:modified xsi:type="dcterms:W3CDTF">2016-12-15T14:22:00Z</dcterms:modified>
</cp:coreProperties>
</file>